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B3D1" w14:textId="77777777" w:rsidR="00870B63" w:rsidRDefault="00870B63" w:rsidP="00870B63">
      <w:pPr>
        <w:pStyle w:val="Kop2"/>
        <w:rPr>
          <w:rFonts w:ascii="Calibri Light" w:hAnsi="Calibri Light"/>
        </w:rPr>
      </w:pPr>
    </w:p>
    <w:p w14:paraId="2AC35023" w14:textId="77777777" w:rsidR="00870B63" w:rsidRDefault="00870B63" w:rsidP="00870B63"/>
    <w:tbl>
      <w:tblPr>
        <w:tblW w:w="0" w:type="auto"/>
        <w:tblInd w:w="75" w:type="dxa"/>
        <w:tblLayout w:type="fixed"/>
        <w:tblLook w:val="06A0" w:firstRow="1" w:lastRow="0" w:firstColumn="1" w:lastColumn="0" w:noHBand="1" w:noVBand="1"/>
      </w:tblPr>
      <w:tblGrid>
        <w:gridCol w:w="1890"/>
        <w:gridCol w:w="1635"/>
        <w:gridCol w:w="555"/>
        <w:gridCol w:w="870"/>
        <w:gridCol w:w="1485"/>
        <w:gridCol w:w="7647"/>
      </w:tblGrid>
      <w:tr w:rsidR="00870B63" w14:paraId="4222BCD7" w14:textId="77777777" w:rsidTr="00ED4368">
        <w:trPr>
          <w:trHeight w:val="360"/>
        </w:trPr>
        <w:tc>
          <w:tcPr>
            <w:tcW w:w="1890" w:type="dxa"/>
            <w:tcBorders>
              <w:top w:val="single" w:sz="8" w:space="0" w:color="000000" w:themeColor="text1"/>
              <w:left w:val="single" w:sz="8" w:space="0" w:color="000000" w:themeColor="text1"/>
              <w:bottom w:val="single" w:sz="8" w:space="0" w:color="000000" w:themeColor="text1"/>
              <w:right w:val="nil"/>
            </w:tcBorders>
          </w:tcPr>
          <w:p w14:paraId="21E62842" w14:textId="77777777" w:rsidR="00870B63" w:rsidRDefault="00870B63" w:rsidP="00ED4368">
            <w:r w:rsidRPr="5BABBAC7">
              <w:rPr>
                <w:rFonts w:ascii="Arial" w:eastAsia="Arial" w:hAnsi="Arial" w:cs="Arial"/>
                <w:b/>
                <w:bCs/>
                <w:sz w:val="22"/>
                <w:szCs w:val="22"/>
              </w:rPr>
              <w:t xml:space="preserve">Docent: </w:t>
            </w:r>
          </w:p>
        </w:tc>
        <w:tc>
          <w:tcPr>
            <w:tcW w:w="1635" w:type="dxa"/>
            <w:tcBorders>
              <w:top w:val="single" w:sz="8" w:space="0" w:color="000000" w:themeColor="text1"/>
              <w:left w:val="single" w:sz="8" w:space="0" w:color="000000" w:themeColor="text1"/>
              <w:bottom w:val="single" w:sz="8" w:space="0" w:color="000000" w:themeColor="text1"/>
              <w:right w:val="nil"/>
            </w:tcBorders>
          </w:tcPr>
          <w:p w14:paraId="15A321C7" w14:textId="77777777" w:rsidR="00870B63" w:rsidRDefault="00870B63" w:rsidP="00ED4368">
            <w:r w:rsidRPr="5BABBAC7">
              <w:rPr>
                <w:rFonts w:ascii="Arial" w:eastAsia="Arial" w:hAnsi="Arial" w:cs="Arial"/>
                <w:b/>
                <w:bCs/>
                <w:sz w:val="22"/>
                <w:szCs w:val="22"/>
              </w:rPr>
              <w:t xml:space="preserve">Datum: </w:t>
            </w:r>
          </w:p>
        </w:tc>
        <w:tc>
          <w:tcPr>
            <w:tcW w:w="1425" w:type="dxa"/>
            <w:gridSpan w:val="2"/>
            <w:tcBorders>
              <w:top w:val="single" w:sz="8" w:space="0" w:color="000000" w:themeColor="text1"/>
              <w:left w:val="single" w:sz="8" w:space="0" w:color="000000" w:themeColor="text1"/>
              <w:bottom w:val="single" w:sz="8" w:space="0" w:color="000000" w:themeColor="text1"/>
              <w:right w:val="nil"/>
            </w:tcBorders>
          </w:tcPr>
          <w:p w14:paraId="2E5392CE" w14:textId="77777777" w:rsidR="00870B63" w:rsidRDefault="00870B63" w:rsidP="00ED4368">
            <w:r w:rsidRPr="5BABBAC7">
              <w:rPr>
                <w:rFonts w:ascii="Arial" w:eastAsia="Arial" w:hAnsi="Arial" w:cs="Arial"/>
                <w:b/>
                <w:bCs/>
                <w:sz w:val="22"/>
                <w:szCs w:val="22"/>
              </w:rPr>
              <w:t xml:space="preserve">Klas: </w:t>
            </w:r>
          </w:p>
        </w:tc>
        <w:tc>
          <w:tcPr>
            <w:tcW w:w="1485" w:type="dxa"/>
            <w:tcBorders>
              <w:top w:val="single" w:sz="8" w:space="0" w:color="000000" w:themeColor="text1"/>
              <w:left w:val="single" w:sz="8" w:space="0" w:color="000000" w:themeColor="text1"/>
              <w:bottom w:val="single" w:sz="8" w:space="0" w:color="000000" w:themeColor="text1"/>
              <w:right w:val="nil"/>
            </w:tcBorders>
          </w:tcPr>
          <w:p w14:paraId="5733B590" w14:textId="77777777" w:rsidR="00870B63" w:rsidRDefault="00870B63" w:rsidP="00ED4368">
            <w:r w:rsidRPr="5BABBAC7">
              <w:rPr>
                <w:rFonts w:ascii="Arial" w:eastAsia="Arial" w:hAnsi="Arial" w:cs="Arial"/>
                <w:b/>
                <w:bCs/>
                <w:sz w:val="22"/>
                <w:szCs w:val="22"/>
              </w:rPr>
              <w:t xml:space="preserve">Duur van de les: </w:t>
            </w:r>
          </w:p>
        </w:tc>
        <w:tc>
          <w:tcPr>
            <w:tcW w:w="76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C92F26" w14:textId="77777777" w:rsidR="00870B63" w:rsidRDefault="00870B63" w:rsidP="00ED4368">
            <w:r w:rsidRPr="5BABBAC7">
              <w:rPr>
                <w:rFonts w:ascii="Arial" w:eastAsia="Arial" w:hAnsi="Arial" w:cs="Arial"/>
                <w:b/>
                <w:bCs/>
                <w:sz w:val="22"/>
                <w:szCs w:val="22"/>
              </w:rPr>
              <w:t xml:space="preserve">Aantal studenten: </w:t>
            </w:r>
          </w:p>
        </w:tc>
      </w:tr>
      <w:tr w:rsidR="00870B63" w14:paraId="011C5F1B" w14:textId="77777777" w:rsidTr="00ED4368">
        <w:trPr>
          <w:trHeight w:val="360"/>
        </w:trPr>
        <w:tc>
          <w:tcPr>
            <w:tcW w:w="14082" w:type="dxa"/>
            <w:gridSpan w:val="6"/>
            <w:tcBorders>
              <w:top w:val="single" w:sz="8" w:space="0" w:color="000000" w:themeColor="text1"/>
              <w:left w:val="nil"/>
              <w:bottom w:val="single" w:sz="8" w:space="0" w:color="000000" w:themeColor="text1"/>
              <w:right w:val="nil"/>
            </w:tcBorders>
          </w:tcPr>
          <w:p w14:paraId="49B35DA5" w14:textId="77777777" w:rsidR="00870B63" w:rsidRDefault="00870B63" w:rsidP="00ED4368">
            <w:r w:rsidRPr="5BABBAC7">
              <w:rPr>
                <w:rFonts w:ascii="Arial" w:eastAsia="Arial" w:hAnsi="Arial" w:cs="Arial"/>
                <w:sz w:val="22"/>
                <w:szCs w:val="22"/>
              </w:rPr>
              <w:t xml:space="preserve"> </w:t>
            </w:r>
          </w:p>
        </w:tc>
      </w:tr>
      <w:tr w:rsidR="00870B63" w14:paraId="3D281D88" w14:textId="77777777" w:rsidTr="00ED4368">
        <w:trPr>
          <w:trHeight w:val="112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38795252" w14:textId="77777777" w:rsidR="00870B63" w:rsidRDefault="00870B63" w:rsidP="00ED4368">
            <w:pPr>
              <w:rPr>
                <w:rFonts w:ascii="Arial" w:eastAsia="Arial" w:hAnsi="Arial" w:cs="Arial"/>
                <w:b/>
                <w:sz w:val="22"/>
                <w:szCs w:val="22"/>
              </w:rPr>
            </w:pPr>
            <w:r w:rsidRPr="5BABBAC7">
              <w:rPr>
                <w:rFonts w:ascii="Arial" w:eastAsia="Arial" w:hAnsi="Arial" w:cs="Arial"/>
                <w:b/>
                <w:bCs/>
                <w:sz w:val="22"/>
                <w:szCs w:val="22"/>
              </w:rPr>
              <w:t xml:space="preserve">Onderwerp van de les: </w:t>
            </w:r>
            <w:r w:rsidRPr="3B1C83F2">
              <w:rPr>
                <w:rFonts w:ascii="Arial" w:eastAsia="Arial" w:hAnsi="Arial" w:cs="Arial"/>
                <w:sz w:val="22"/>
                <w:szCs w:val="22"/>
              </w:rPr>
              <w:t>Gespreksvoering</w:t>
            </w:r>
          </w:p>
          <w:p w14:paraId="2157E085" w14:textId="77777777" w:rsidR="00870B63" w:rsidRDefault="00870B63" w:rsidP="00ED4368">
            <w:pPr>
              <w:rPr>
                <w:rFonts w:ascii="Arial" w:eastAsia="Arial" w:hAnsi="Arial" w:cs="Arial"/>
                <w:sz w:val="22"/>
                <w:szCs w:val="22"/>
              </w:rPr>
            </w:pPr>
          </w:p>
        </w:tc>
        <w:tc>
          <w:tcPr>
            <w:tcW w:w="10002" w:type="dxa"/>
            <w:gridSpan w:val="3"/>
            <w:tcBorders>
              <w:top w:val="nil"/>
              <w:left w:val="single" w:sz="8" w:space="0" w:color="000000" w:themeColor="text1"/>
              <w:bottom w:val="single" w:sz="8" w:space="0" w:color="000000" w:themeColor="text1"/>
              <w:right w:val="single" w:sz="8" w:space="0" w:color="000000" w:themeColor="text1"/>
            </w:tcBorders>
          </w:tcPr>
          <w:p w14:paraId="434D0D42" w14:textId="77777777" w:rsidR="00870B63" w:rsidRDefault="00870B63" w:rsidP="00ED4368">
            <w:r w:rsidRPr="5BABBAC7">
              <w:rPr>
                <w:rFonts w:ascii="Arial" w:eastAsia="Arial" w:hAnsi="Arial" w:cs="Arial"/>
                <w:b/>
                <w:bCs/>
                <w:sz w:val="22"/>
                <w:szCs w:val="22"/>
              </w:rPr>
              <w:t>Korte beschrijving van de vorige les met deze groep:</w:t>
            </w:r>
          </w:p>
          <w:p w14:paraId="7E0266A1" w14:textId="6FBAA9DE" w:rsidR="00870B63" w:rsidRDefault="00870B63" w:rsidP="00ED4368">
            <w:pPr>
              <w:rPr>
                <w:rFonts w:ascii="Arial" w:eastAsia="Arial" w:hAnsi="Arial" w:cs="Arial"/>
                <w:sz w:val="20"/>
                <w:szCs w:val="20"/>
              </w:rPr>
            </w:pPr>
          </w:p>
        </w:tc>
      </w:tr>
      <w:tr w:rsidR="00870B63" w14:paraId="74EF0007" w14:textId="77777777" w:rsidTr="00ED4368">
        <w:trPr>
          <w:trHeight w:val="112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4701CBBD" w14:textId="77777777" w:rsidR="00870B63" w:rsidRDefault="00870B63" w:rsidP="00ED4368">
            <w:pPr>
              <w:rPr>
                <w:rFonts w:ascii="Arial" w:eastAsia="Arial" w:hAnsi="Arial" w:cs="Arial"/>
                <w:b/>
                <w:bCs/>
                <w:sz w:val="22"/>
                <w:szCs w:val="22"/>
              </w:rPr>
            </w:pPr>
            <w:r w:rsidRPr="5BABBAC7">
              <w:rPr>
                <w:rFonts w:ascii="Arial" w:eastAsia="Arial" w:hAnsi="Arial" w:cs="Arial"/>
                <w:b/>
                <w:bCs/>
                <w:sz w:val="22"/>
                <w:szCs w:val="22"/>
              </w:rPr>
              <w:t xml:space="preserve">Vaardigheden/ kennis die studenten nodig hebben voor deze les: </w:t>
            </w:r>
            <w:r>
              <w:br/>
            </w:r>
            <w:r>
              <w:br/>
            </w:r>
          </w:p>
        </w:tc>
        <w:tc>
          <w:tcPr>
            <w:tcW w:w="100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F1E9A1" w14:textId="77777777" w:rsidR="00870B63" w:rsidRDefault="00870B63" w:rsidP="00ED4368">
            <w:r w:rsidRPr="5BABBAC7">
              <w:rPr>
                <w:rFonts w:ascii="Arial" w:eastAsia="Arial" w:hAnsi="Arial" w:cs="Arial"/>
                <w:b/>
                <w:bCs/>
                <w:sz w:val="22"/>
                <w:szCs w:val="22"/>
              </w:rPr>
              <w:t>Eigen doelen voor deze les:</w:t>
            </w:r>
          </w:p>
          <w:p w14:paraId="1D9C8268" w14:textId="77777777" w:rsidR="00870B63" w:rsidRDefault="00870B63" w:rsidP="00ED4368">
            <w:pPr>
              <w:rPr>
                <w:rFonts w:ascii="Arial" w:eastAsia="Arial" w:hAnsi="Arial" w:cs="Arial"/>
                <w:b/>
                <w:bCs/>
                <w:sz w:val="22"/>
                <w:szCs w:val="22"/>
              </w:rPr>
            </w:pPr>
            <w:r w:rsidRPr="4F197929">
              <w:rPr>
                <w:rFonts w:ascii="Arial" w:eastAsia="Arial" w:hAnsi="Arial" w:cs="Arial"/>
                <w:sz w:val="22"/>
                <w:szCs w:val="22"/>
              </w:rPr>
              <w:t>Eigen invulling, verschillend per docent.</w:t>
            </w:r>
          </w:p>
          <w:p w14:paraId="18439D1C" w14:textId="77777777" w:rsidR="00870B63" w:rsidRDefault="00870B63" w:rsidP="00ED4368">
            <w:pPr>
              <w:rPr>
                <w:rFonts w:ascii="Arial" w:eastAsia="Arial" w:hAnsi="Arial" w:cs="Arial"/>
                <w:b/>
                <w:sz w:val="22"/>
                <w:szCs w:val="22"/>
              </w:rPr>
            </w:pPr>
          </w:p>
        </w:tc>
      </w:tr>
      <w:tr w:rsidR="00870B63" w14:paraId="13EA0F63" w14:textId="77777777" w:rsidTr="00ED4368">
        <w:trPr>
          <w:trHeight w:val="1245"/>
        </w:trPr>
        <w:tc>
          <w:tcPr>
            <w:tcW w:w="140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E109FA" w14:textId="77777777" w:rsidR="00870B63" w:rsidRDefault="00870B63" w:rsidP="00ED4368">
            <w:r w:rsidRPr="5BABBAC7">
              <w:rPr>
                <w:rFonts w:ascii="Arial" w:eastAsia="Arial" w:hAnsi="Arial" w:cs="Arial"/>
                <w:b/>
                <w:bCs/>
                <w:sz w:val="22"/>
                <w:szCs w:val="22"/>
                <w:u w:val="single"/>
              </w:rPr>
              <w:t>Lesdoelen – wat kennen en/of kunnen de studenten aan het einde van deze les?</w:t>
            </w:r>
          </w:p>
          <w:p w14:paraId="474871FE" w14:textId="77777777" w:rsidR="00870B63" w:rsidRDefault="00870B63" w:rsidP="00870B63">
            <w:pPr>
              <w:pStyle w:val="Lijstalinea"/>
              <w:numPr>
                <w:ilvl w:val="0"/>
                <w:numId w:val="1"/>
              </w:numPr>
              <w:rPr>
                <w:rFonts w:eastAsiaTheme="minorEastAsia"/>
                <w:sz w:val="22"/>
                <w:szCs w:val="22"/>
              </w:rPr>
            </w:pPr>
            <w:r w:rsidRPr="7C01CE17">
              <w:rPr>
                <w:rFonts w:ascii="Arial" w:eastAsia="Arial" w:hAnsi="Arial" w:cs="Arial"/>
                <w:sz w:val="22"/>
                <w:szCs w:val="22"/>
              </w:rPr>
              <w:t xml:space="preserve">Aan het einde van de les kan je benoemen wat </w:t>
            </w:r>
            <w:r w:rsidRPr="59AAD016">
              <w:rPr>
                <w:rFonts w:ascii="Arial" w:eastAsia="Arial" w:hAnsi="Arial" w:cs="Arial"/>
                <w:sz w:val="22"/>
                <w:szCs w:val="22"/>
              </w:rPr>
              <w:t>objectief</w:t>
            </w:r>
            <w:r w:rsidRPr="7C01CE17">
              <w:rPr>
                <w:rFonts w:ascii="Arial" w:eastAsia="Arial" w:hAnsi="Arial" w:cs="Arial"/>
                <w:sz w:val="22"/>
                <w:szCs w:val="22"/>
              </w:rPr>
              <w:t xml:space="preserve"> en subjectief is</w:t>
            </w:r>
          </w:p>
          <w:p w14:paraId="414A03A0" w14:textId="77777777" w:rsidR="00870B63" w:rsidRDefault="00870B63" w:rsidP="00870B63">
            <w:pPr>
              <w:pStyle w:val="Lijstalinea"/>
              <w:numPr>
                <w:ilvl w:val="0"/>
                <w:numId w:val="1"/>
              </w:numPr>
              <w:rPr>
                <w:sz w:val="22"/>
                <w:szCs w:val="22"/>
              </w:rPr>
            </w:pPr>
            <w:r w:rsidRPr="3A474631">
              <w:rPr>
                <w:rFonts w:ascii="Arial" w:eastAsia="Arial" w:hAnsi="Arial" w:cs="Arial"/>
                <w:sz w:val="22"/>
                <w:szCs w:val="22"/>
              </w:rPr>
              <w:t>Aan het einde van de les kan je een voorbeeld geven van een open en een gesloten vraag</w:t>
            </w:r>
          </w:p>
          <w:p w14:paraId="4F79EF9C" w14:textId="77777777" w:rsidR="00870B63" w:rsidRDefault="00870B63" w:rsidP="00870B63">
            <w:pPr>
              <w:pStyle w:val="Lijstalinea"/>
              <w:numPr>
                <w:ilvl w:val="0"/>
                <w:numId w:val="1"/>
              </w:numPr>
              <w:rPr>
                <w:sz w:val="22"/>
                <w:szCs w:val="22"/>
              </w:rPr>
            </w:pPr>
            <w:r w:rsidRPr="3A474631">
              <w:rPr>
                <w:rFonts w:ascii="Arial" w:eastAsia="Arial" w:hAnsi="Arial" w:cs="Arial"/>
                <w:sz w:val="22"/>
                <w:szCs w:val="22"/>
              </w:rPr>
              <w:t xml:space="preserve">Aan het einde van de les kan je uitleggen wat verbaal en </w:t>
            </w:r>
            <w:r w:rsidRPr="59AAD016">
              <w:rPr>
                <w:rFonts w:ascii="Arial" w:eastAsia="Arial" w:hAnsi="Arial" w:cs="Arial"/>
                <w:sz w:val="22"/>
                <w:szCs w:val="22"/>
              </w:rPr>
              <w:t>non-verbaal is</w:t>
            </w:r>
          </w:p>
        </w:tc>
      </w:tr>
      <w:tr w:rsidR="00870B63" w14:paraId="2D3036FF" w14:textId="77777777" w:rsidTr="00ED4368">
        <w:trPr>
          <w:trHeight w:val="375"/>
        </w:trPr>
        <w:tc>
          <w:tcPr>
            <w:tcW w:w="14082" w:type="dxa"/>
            <w:gridSpan w:val="6"/>
            <w:tcBorders>
              <w:top w:val="single" w:sz="8" w:space="0" w:color="000000" w:themeColor="text1"/>
              <w:left w:val="nil"/>
              <w:bottom w:val="single" w:sz="8" w:space="0" w:color="000000" w:themeColor="text1"/>
              <w:right w:val="nil"/>
            </w:tcBorders>
          </w:tcPr>
          <w:p w14:paraId="155D0908" w14:textId="77777777" w:rsidR="00870B63" w:rsidRDefault="00870B63" w:rsidP="00ED4368">
            <w:r w:rsidRPr="5BABBAC7">
              <w:rPr>
                <w:rFonts w:ascii="Arial" w:eastAsia="Arial" w:hAnsi="Arial" w:cs="Arial"/>
                <w:sz w:val="22"/>
                <w:szCs w:val="22"/>
              </w:rPr>
              <w:t>Na de les:</w:t>
            </w:r>
          </w:p>
        </w:tc>
      </w:tr>
      <w:tr w:rsidR="00870B63" w14:paraId="32FD33F2" w14:textId="77777777" w:rsidTr="00ED4368">
        <w:trPr>
          <w:trHeight w:val="139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2DBAAC3B" w14:textId="77777777" w:rsidR="00870B63" w:rsidRDefault="00870B63" w:rsidP="00ED4368">
            <w:r w:rsidRPr="5BABBAC7">
              <w:rPr>
                <w:rFonts w:ascii="Arial" w:eastAsia="Arial" w:hAnsi="Arial" w:cs="Arial"/>
                <w:b/>
                <w:bCs/>
                <w:sz w:val="22"/>
                <w:szCs w:val="22"/>
              </w:rPr>
              <w:t>Feedback van de studenten:</w:t>
            </w:r>
          </w:p>
        </w:tc>
        <w:tc>
          <w:tcPr>
            <w:tcW w:w="10002" w:type="dxa"/>
            <w:gridSpan w:val="3"/>
            <w:tcBorders>
              <w:top w:val="nil"/>
              <w:left w:val="single" w:sz="8" w:space="0" w:color="000000" w:themeColor="text1"/>
              <w:bottom w:val="single" w:sz="8" w:space="0" w:color="000000" w:themeColor="text1"/>
              <w:right w:val="single" w:sz="8" w:space="0" w:color="000000" w:themeColor="text1"/>
            </w:tcBorders>
          </w:tcPr>
          <w:p w14:paraId="6D6E13DF" w14:textId="77777777" w:rsidR="00870B63" w:rsidRDefault="00870B63" w:rsidP="00ED4368">
            <w:r w:rsidRPr="5BABBAC7">
              <w:rPr>
                <w:rFonts w:ascii="Arial" w:eastAsia="Arial" w:hAnsi="Arial" w:cs="Arial"/>
                <w:b/>
                <w:bCs/>
                <w:sz w:val="22"/>
                <w:szCs w:val="22"/>
              </w:rPr>
              <w:t>Aantekeningen, niet vergeten:</w:t>
            </w:r>
          </w:p>
        </w:tc>
      </w:tr>
      <w:tr w:rsidR="00870B63" w14:paraId="4E87A6A6" w14:textId="77777777" w:rsidTr="00ED4368">
        <w:trPr>
          <w:trHeight w:val="139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36BE8DFA" w14:textId="77777777" w:rsidR="00870B63" w:rsidRDefault="00870B63" w:rsidP="00ED4368">
            <w:r w:rsidRPr="5BABBAC7">
              <w:rPr>
                <w:rFonts w:ascii="Arial" w:eastAsia="Arial" w:hAnsi="Arial" w:cs="Arial"/>
                <w:b/>
                <w:bCs/>
                <w:sz w:val="22"/>
                <w:szCs w:val="22"/>
              </w:rPr>
              <w:t>Eigen evaluatie:</w:t>
            </w:r>
          </w:p>
        </w:tc>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4759791A" w14:textId="77777777" w:rsidR="00870B63" w:rsidRDefault="00870B63" w:rsidP="00ED4368"/>
        </w:tc>
      </w:tr>
      <w:tr w:rsidR="00870B63" w14:paraId="240F8E64" w14:textId="77777777" w:rsidTr="00ED4368">
        <w:tc>
          <w:tcPr>
            <w:tcW w:w="1890" w:type="dxa"/>
            <w:tcBorders>
              <w:top w:val="single" w:sz="8" w:space="0" w:color="000000" w:themeColor="text1"/>
              <w:left w:val="nil"/>
              <w:bottom w:val="nil"/>
              <w:right w:val="nil"/>
            </w:tcBorders>
            <w:vAlign w:val="center"/>
          </w:tcPr>
          <w:p w14:paraId="4510FDBB" w14:textId="77777777" w:rsidR="00870B63" w:rsidRDefault="00870B63" w:rsidP="00ED4368"/>
        </w:tc>
        <w:tc>
          <w:tcPr>
            <w:tcW w:w="1635" w:type="dxa"/>
            <w:tcBorders>
              <w:top w:val="nil"/>
              <w:left w:val="nil"/>
              <w:bottom w:val="nil"/>
              <w:right w:val="nil"/>
            </w:tcBorders>
            <w:vAlign w:val="center"/>
          </w:tcPr>
          <w:p w14:paraId="37E2B717" w14:textId="77777777" w:rsidR="00870B63" w:rsidRDefault="00870B63" w:rsidP="00ED4368"/>
        </w:tc>
        <w:tc>
          <w:tcPr>
            <w:tcW w:w="555" w:type="dxa"/>
            <w:tcBorders>
              <w:top w:val="nil"/>
              <w:left w:val="nil"/>
              <w:bottom w:val="nil"/>
              <w:right w:val="nil"/>
            </w:tcBorders>
            <w:vAlign w:val="center"/>
          </w:tcPr>
          <w:p w14:paraId="0F96C420" w14:textId="77777777" w:rsidR="00870B63" w:rsidRDefault="00870B63" w:rsidP="00ED4368"/>
        </w:tc>
        <w:tc>
          <w:tcPr>
            <w:tcW w:w="870" w:type="dxa"/>
            <w:tcBorders>
              <w:top w:val="nil"/>
              <w:left w:val="nil"/>
              <w:bottom w:val="nil"/>
              <w:right w:val="nil"/>
            </w:tcBorders>
            <w:vAlign w:val="center"/>
          </w:tcPr>
          <w:p w14:paraId="25EEC024" w14:textId="77777777" w:rsidR="00870B63" w:rsidRDefault="00870B63" w:rsidP="00ED4368"/>
        </w:tc>
        <w:tc>
          <w:tcPr>
            <w:tcW w:w="1485" w:type="dxa"/>
            <w:tcBorders>
              <w:top w:val="nil"/>
              <w:left w:val="nil"/>
              <w:bottom w:val="nil"/>
              <w:right w:val="nil"/>
            </w:tcBorders>
            <w:vAlign w:val="center"/>
          </w:tcPr>
          <w:p w14:paraId="534DE79D" w14:textId="77777777" w:rsidR="00870B63" w:rsidRDefault="00870B63" w:rsidP="00ED4368"/>
        </w:tc>
        <w:tc>
          <w:tcPr>
            <w:tcW w:w="7647" w:type="dxa"/>
            <w:tcBorders>
              <w:top w:val="nil"/>
              <w:left w:val="nil"/>
              <w:bottom w:val="nil"/>
              <w:right w:val="nil"/>
            </w:tcBorders>
            <w:vAlign w:val="center"/>
          </w:tcPr>
          <w:p w14:paraId="6EBB5743" w14:textId="77777777" w:rsidR="00870B63" w:rsidRDefault="00870B63" w:rsidP="00ED4368"/>
        </w:tc>
      </w:tr>
    </w:tbl>
    <w:p w14:paraId="03D65F49" w14:textId="77777777" w:rsidR="00870B63" w:rsidRDefault="00870B63" w:rsidP="00870B63">
      <w:r w:rsidRPr="5BABBAC7">
        <w:rPr>
          <w:rFonts w:ascii="Arial" w:eastAsia="Arial" w:hAnsi="Arial" w:cs="Arial"/>
          <w:sz w:val="22"/>
          <w:szCs w:val="22"/>
        </w:rPr>
        <w:t xml:space="preserve"> </w:t>
      </w:r>
    </w:p>
    <w:p w14:paraId="52121589" w14:textId="77777777" w:rsidR="00870B63" w:rsidRDefault="00870B63" w:rsidP="00870B63">
      <w:r w:rsidRPr="5BABBAC7">
        <w:rPr>
          <w:rFonts w:ascii="Arial" w:eastAsia="Arial" w:hAnsi="Arial" w:cs="Arial"/>
          <w:sz w:val="22"/>
          <w:szCs w:val="22"/>
        </w:rPr>
        <w:t xml:space="preserve"> </w:t>
      </w:r>
    </w:p>
    <w:p w14:paraId="1AD11472" w14:textId="77777777" w:rsidR="00870B63" w:rsidRDefault="00870B63" w:rsidP="00870B63">
      <w:r w:rsidRPr="5BABBAC7">
        <w:rPr>
          <w:rFonts w:ascii="Arial" w:eastAsia="Arial" w:hAnsi="Arial" w:cs="Arial"/>
          <w:sz w:val="22"/>
          <w:szCs w:val="22"/>
        </w:rPr>
        <w:t xml:space="preserve"> </w:t>
      </w:r>
    </w:p>
    <w:p w14:paraId="620A0D90" w14:textId="77777777" w:rsidR="00870B63" w:rsidRDefault="00870B63" w:rsidP="00870B63">
      <w:r w:rsidRPr="5BABBAC7">
        <w:rPr>
          <w:rFonts w:ascii="Arial" w:eastAsia="Arial" w:hAnsi="Arial" w:cs="Arial"/>
          <w:sz w:val="22"/>
          <w:szCs w:val="22"/>
        </w:rPr>
        <w:t xml:space="preserve"> </w:t>
      </w:r>
    </w:p>
    <w:p w14:paraId="36B73756" w14:textId="77777777" w:rsidR="00870B63" w:rsidRDefault="00870B63" w:rsidP="00870B63">
      <w:r>
        <w:br/>
      </w:r>
      <w:r>
        <w:br/>
      </w:r>
    </w:p>
    <w:tbl>
      <w:tblPr>
        <w:tblW w:w="0" w:type="auto"/>
        <w:tblInd w:w="75" w:type="dxa"/>
        <w:tblLayout w:type="fixed"/>
        <w:tblLook w:val="06A0" w:firstRow="1" w:lastRow="0" w:firstColumn="1" w:lastColumn="0" w:noHBand="1" w:noVBand="1"/>
      </w:tblPr>
      <w:tblGrid>
        <w:gridCol w:w="900"/>
        <w:gridCol w:w="2700"/>
        <w:gridCol w:w="3915"/>
        <w:gridCol w:w="3975"/>
        <w:gridCol w:w="2385"/>
      </w:tblGrid>
      <w:tr w:rsidR="00870B63" w14:paraId="212D2169" w14:textId="77777777" w:rsidTr="00ED4368">
        <w:trPr>
          <w:trHeight w:val="1185"/>
        </w:trPr>
        <w:tc>
          <w:tcPr>
            <w:tcW w:w="900" w:type="dxa"/>
            <w:tcBorders>
              <w:top w:val="single" w:sz="8" w:space="0" w:color="000000" w:themeColor="text1"/>
              <w:left w:val="single" w:sz="8" w:space="0" w:color="000000" w:themeColor="text1"/>
              <w:bottom w:val="single" w:sz="8" w:space="0" w:color="000000" w:themeColor="text1"/>
              <w:right w:val="nil"/>
            </w:tcBorders>
            <w:vAlign w:val="center"/>
          </w:tcPr>
          <w:p w14:paraId="2DD2B8E8" w14:textId="77777777" w:rsidR="00870B63" w:rsidRDefault="00870B63" w:rsidP="00ED4368">
            <w:pPr>
              <w:jc w:val="center"/>
            </w:pPr>
            <w:r w:rsidRPr="5BABBAC7">
              <w:rPr>
                <w:rFonts w:ascii="Arial" w:eastAsia="Arial" w:hAnsi="Arial" w:cs="Arial"/>
                <w:b/>
                <w:bCs/>
                <w:sz w:val="22"/>
                <w:szCs w:val="22"/>
              </w:rPr>
              <w:t>Tijd:</w:t>
            </w:r>
          </w:p>
        </w:tc>
        <w:tc>
          <w:tcPr>
            <w:tcW w:w="2700" w:type="dxa"/>
            <w:tcBorders>
              <w:top w:val="single" w:sz="8" w:space="0" w:color="000000" w:themeColor="text1"/>
              <w:left w:val="single" w:sz="8" w:space="0" w:color="000000" w:themeColor="text1"/>
              <w:bottom w:val="single" w:sz="8" w:space="0" w:color="000000" w:themeColor="text1"/>
              <w:right w:val="nil"/>
            </w:tcBorders>
            <w:vAlign w:val="center"/>
          </w:tcPr>
          <w:p w14:paraId="080C6DE2" w14:textId="77777777" w:rsidR="00870B63" w:rsidRDefault="00870B63" w:rsidP="00ED4368">
            <w:pPr>
              <w:jc w:val="center"/>
            </w:pPr>
            <w:r w:rsidRPr="5BABBAC7">
              <w:rPr>
                <w:rFonts w:ascii="Arial" w:eastAsia="Arial" w:hAnsi="Arial" w:cs="Arial"/>
                <w:b/>
                <w:bCs/>
                <w:sz w:val="22"/>
                <w:szCs w:val="22"/>
              </w:rPr>
              <w:t>Fase MDI:</w:t>
            </w:r>
          </w:p>
        </w:tc>
        <w:tc>
          <w:tcPr>
            <w:tcW w:w="3915" w:type="dxa"/>
            <w:tcBorders>
              <w:top w:val="single" w:sz="8" w:space="0" w:color="000000" w:themeColor="text1"/>
              <w:left w:val="single" w:sz="8" w:space="0" w:color="000000" w:themeColor="text1"/>
              <w:bottom w:val="single" w:sz="8" w:space="0" w:color="000000" w:themeColor="text1"/>
              <w:right w:val="nil"/>
            </w:tcBorders>
            <w:vAlign w:val="center"/>
          </w:tcPr>
          <w:p w14:paraId="5FE02328" w14:textId="77777777" w:rsidR="00870B63" w:rsidRDefault="00870B63" w:rsidP="00ED4368">
            <w:pPr>
              <w:jc w:val="center"/>
            </w:pPr>
            <w:r w:rsidRPr="5BABBAC7">
              <w:rPr>
                <w:rFonts w:ascii="Arial" w:eastAsia="Arial" w:hAnsi="Arial" w:cs="Arial"/>
                <w:b/>
                <w:bCs/>
                <w:sz w:val="22"/>
                <w:szCs w:val="22"/>
              </w:rPr>
              <w:t>Activiteiten van de docent:</w:t>
            </w:r>
          </w:p>
        </w:tc>
        <w:tc>
          <w:tcPr>
            <w:tcW w:w="3975" w:type="dxa"/>
            <w:tcBorders>
              <w:top w:val="single" w:sz="8" w:space="0" w:color="000000" w:themeColor="text1"/>
              <w:left w:val="single" w:sz="8" w:space="0" w:color="000000" w:themeColor="text1"/>
              <w:bottom w:val="single" w:sz="8" w:space="0" w:color="000000" w:themeColor="text1"/>
              <w:right w:val="nil"/>
            </w:tcBorders>
            <w:vAlign w:val="center"/>
          </w:tcPr>
          <w:p w14:paraId="34B1AE3E" w14:textId="77777777" w:rsidR="00870B63" w:rsidRDefault="00870B63" w:rsidP="00ED4368">
            <w:pPr>
              <w:jc w:val="center"/>
            </w:pPr>
            <w:r w:rsidRPr="5BABBAC7">
              <w:rPr>
                <w:rFonts w:ascii="Arial" w:eastAsia="Arial" w:hAnsi="Arial" w:cs="Arial"/>
                <w:b/>
                <w:bCs/>
                <w:sz w:val="22"/>
                <w:szCs w:val="22"/>
              </w:rPr>
              <w:t>Activiteiten van de studenten:</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764BE7" w14:textId="77777777" w:rsidR="00870B63" w:rsidRDefault="00870B63" w:rsidP="00ED4368">
            <w:r w:rsidRPr="5BABBAC7">
              <w:rPr>
                <w:rFonts w:ascii="Arial" w:eastAsia="Arial" w:hAnsi="Arial" w:cs="Arial"/>
                <w:b/>
                <w:bCs/>
                <w:sz w:val="22"/>
                <w:szCs w:val="22"/>
              </w:rPr>
              <w:t xml:space="preserve">      Organisatie:</w:t>
            </w:r>
          </w:p>
          <w:p w14:paraId="184AAC6B" w14:textId="77777777" w:rsidR="00870B63" w:rsidRDefault="00870B63" w:rsidP="00ED4368">
            <w:r w:rsidRPr="5BABBAC7">
              <w:rPr>
                <w:rFonts w:ascii="Arial" w:eastAsia="Arial" w:hAnsi="Arial" w:cs="Arial"/>
                <w:sz w:val="22"/>
                <w:szCs w:val="22"/>
              </w:rPr>
              <w:t>Opstelling tafels</w:t>
            </w:r>
          </w:p>
          <w:p w14:paraId="03C55400" w14:textId="77777777" w:rsidR="00870B63" w:rsidRDefault="00870B63" w:rsidP="00ED4368">
            <w:r w:rsidRPr="5BABBAC7">
              <w:rPr>
                <w:rFonts w:ascii="Arial" w:eastAsia="Arial" w:hAnsi="Arial" w:cs="Arial"/>
                <w:sz w:val="22"/>
                <w:szCs w:val="22"/>
              </w:rPr>
              <w:t>Info op het bord</w:t>
            </w:r>
          </w:p>
          <w:p w14:paraId="44343048" w14:textId="77777777" w:rsidR="00870B63" w:rsidRDefault="00870B63" w:rsidP="00ED4368">
            <w:r w:rsidRPr="5BABBAC7">
              <w:rPr>
                <w:rFonts w:ascii="Arial" w:eastAsia="Arial" w:hAnsi="Arial" w:cs="Arial"/>
                <w:sz w:val="22"/>
                <w:szCs w:val="22"/>
              </w:rPr>
              <w:t>Hulpmiddelen</w:t>
            </w:r>
          </w:p>
        </w:tc>
      </w:tr>
      <w:tr w:rsidR="00870B63" w:rsidRPr="003F5825" w14:paraId="0A2FDC25"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5B677828" w14:textId="77777777" w:rsidR="00870B63" w:rsidRDefault="00870B63" w:rsidP="00ED4368">
            <w:r w:rsidRPr="5BABBAC7">
              <w:rPr>
                <w:rFonts w:ascii="Arial" w:eastAsia="Arial" w:hAnsi="Arial" w:cs="Arial"/>
                <w:sz w:val="22"/>
                <w:szCs w:val="22"/>
              </w:rPr>
              <w:t>Intro:</w:t>
            </w:r>
          </w:p>
          <w:p w14:paraId="2B798D85" w14:textId="77777777" w:rsidR="00870B63" w:rsidRDefault="00870B63" w:rsidP="00ED4368">
            <w:r w:rsidRPr="5BABBAC7">
              <w:rPr>
                <w:rFonts w:ascii="Arial" w:eastAsia="Arial" w:hAnsi="Arial" w:cs="Arial"/>
                <w:sz w:val="22"/>
                <w:szCs w:val="22"/>
              </w:rPr>
              <w:t>5 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7136EBE0" w14:textId="77777777" w:rsidR="00870B63" w:rsidRDefault="00870B63" w:rsidP="00ED4368">
            <w:r w:rsidRPr="5BABBAC7">
              <w:rPr>
                <w:rFonts w:ascii="Arial" w:eastAsia="Arial" w:hAnsi="Arial" w:cs="Arial"/>
                <w:i/>
                <w:iCs/>
                <w:sz w:val="22"/>
                <w:szCs w:val="22"/>
              </w:rPr>
              <w:t>Kennis maken en/of in de sfeer van de les komen</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6303D1EE" w14:textId="77777777" w:rsidR="00870B63" w:rsidRDefault="00870B63" w:rsidP="00ED4368">
            <w:r w:rsidRPr="239676F8">
              <w:rPr>
                <w:rFonts w:ascii="Arial" w:eastAsia="Arial" w:hAnsi="Arial" w:cs="Arial"/>
                <w:sz w:val="22"/>
                <w:szCs w:val="22"/>
              </w:rPr>
              <w:t xml:space="preserve"> De docent begroet de leerlingen bij de ingang van de deur.</w:t>
            </w:r>
          </w:p>
          <w:p w14:paraId="2499847C" w14:textId="77777777" w:rsidR="00870B63" w:rsidRDefault="00870B63" w:rsidP="00ED4368">
            <w:pPr>
              <w:rPr>
                <w:rFonts w:ascii="Arial" w:eastAsia="Arial" w:hAnsi="Arial" w:cs="Arial"/>
                <w:sz w:val="22"/>
                <w:szCs w:val="22"/>
              </w:rPr>
            </w:pPr>
            <w:r w:rsidRPr="239676F8">
              <w:rPr>
                <w:rFonts w:ascii="Arial" w:eastAsia="Arial" w:hAnsi="Arial" w:cs="Arial"/>
                <w:sz w:val="22"/>
                <w:szCs w:val="22"/>
              </w:rPr>
              <w:t>Hierbij kunnen leerlingen die een jas dragen aangesproken worden (dat de jas uit moet).</w:t>
            </w:r>
            <w:r>
              <w:br/>
            </w:r>
            <w:r w:rsidRPr="239676F8">
              <w:rPr>
                <w:rFonts w:ascii="Arial" w:eastAsia="Arial" w:hAnsi="Arial" w:cs="Arial"/>
                <w:sz w:val="22"/>
                <w:szCs w:val="22"/>
              </w:rPr>
              <w:t xml:space="preserve">Als iedereen zit begroet de docent de klas in zijn geheel en zorgt ervoor dat </w:t>
            </w:r>
            <w:r w:rsidRPr="239676F8">
              <w:rPr>
                <w:rFonts w:ascii="Arial" w:eastAsia="Arial" w:hAnsi="Arial" w:cs="Arial"/>
                <w:sz w:val="22"/>
                <w:szCs w:val="22"/>
              </w:rPr>
              <w:lastRenderedPageBreak/>
              <w:t>de randvoorwaarden van het geven van de les in orde zijn.</w:t>
            </w:r>
          </w:p>
          <w:p w14:paraId="307C478A" w14:textId="77777777" w:rsidR="00870B63" w:rsidRDefault="00870B63" w:rsidP="00ED4368">
            <w:pPr>
              <w:rPr>
                <w:rFonts w:ascii="Arial" w:eastAsia="Arial" w:hAnsi="Arial" w:cs="Arial"/>
                <w:sz w:val="22"/>
                <w:szCs w:val="22"/>
              </w:rPr>
            </w:pPr>
          </w:p>
          <w:p w14:paraId="2AD13F58" w14:textId="77777777" w:rsidR="00870B63" w:rsidRDefault="00870B63" w:rsidP="00ED4368">
            <w:pPr>
              <w:rPr>
                <w:rFonts w:ascii="Arial" w:eastAsia="Arial" w:hAnsi="Arial" w:cs="Arial"/>
                <w:sz w:val="22"/>
                <w:szCs w:val="22"/>
              </w:rPr>
            </w:pPr>
            <w:r w:rsidRPr="239676F8">
              <w:rPr>
                <w:rFonts w:ascii="Arial" w:eastAsia="Arial" w:hAnsi="Arial" w:cs="Arial"/>
                <w:sz w:val="22"/>
                <w:szCs w:val="22"/>
              </w:rPr>
              <w:t>Randvoorwaarden: Jassen uit, kauwgum uit, telefoons uit het zicht etc.</w:t>
            </w:r>
          </w:p>
          <w:p w14:paraId="3877CE03" w14:textId="77777777" w:rsidR="00870B63" w:rsidRDefault="00870B63" w:rsidP="00ED4368">
            <w:pPr>
              <w:rPr>
                <w:rFonts w:ascii="Arial" w:eastAsia="Arial" w:hAnsi="Arial" w:cs="Arial"/>
                <w:sz w:val="22"/>
                <w:szCs w:val="22"/>
              </w:rPr>
            </w:pPr>
          </w:p>
          <w:p w14:paraId="67272806" w14:textId="77777777" w:rsidR="00870B63" w:rsidRDefault="00870B63" w:rsidP="00ED4368">
            <w:r w:rsidRPr="239676F8">
              <w:rPr>
                <w:rFonts w:ascii="Arial" w:eastAsia="Arial" w:hAnsi="Arial" w:cs="Arial"/>
                <w:sz w:val="22"/>
                <w:szCs w:val="22"/>
              </w:rPr>
              <w:t xml:space="preserve"> Docent start </w:t>
            </w:r>
            <w:r w:rsidRPr="315A7679">
              <w:rPr>
                <w:rFonts w:ascii="Arial" w:eastAsia="Arial" w:hAnsi="Arial" w:cs="Arial"/>
                <w:sz w:val="22"/>
                <w:szCs w:val="22"/>
              </w:rPr>
              <w:t>PowerPoint</w:t>
            </w:r>
            <w:r w:rsidRPr="239676F8">
              <w:rPr>
                <w:rFonts w:ascii="Arial" w:eastAsia="Arial" w:hAnsi="Arial" w:cs="Arial"/>
                <w:sz w:val="22"/>
                <w:szCs w:val="22"/>
              </w:rPr>
              <w:t xml:space="preserve"> les 5 op.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64374D56" w14:textId="77777777" w:rsidR="00870B63" w:rsidRDefault="00870B63" w:rsidP="00ED4368">
            <w:pPr>
              <w:rPr>
                <w:rFonts w:ascii="Arial" w:eastAsia="Arial" w:hAnsi="Arial" w:cs="Arial"/>
                <w:sz w:val="22"/>
                <w:szCs w:val="22"/>
              </w:rPr>
            </w:pPr>
            <w:r w:rsidRPr="54FCD491">
              <w:rPr>
                <w:rFonts w:ascii="Arial" w:eastAsia="Arial" w:hAnsi="Arial" w:cs="Arial"/>
                <w:sz w:val="22"/>
                <w:szCs w:val="22"/>
              </w:rPr>
              <w:lastRenderedPageBreak/>
              <w:t xml:space="preserve">Leerlingen gaan op hun plek zitten en leveren de telefoon in. Ze pakken de laptop op tafel. </w:t>
            </w:r>
          </w:p>
          <w:p w14:paraId="389ED04F" w14:textId="77777777" w:rsidR="00870B63" w:rsidRDefault="00870B63" w:rsidP="00ED4368">
            <w:pPr>
              <w:rPr>
                <w:rFonts w:ascii="Arial" w:eastAsia="Arial" w:hAnsi="Arial" w:cs="Arial"/>
                <w:sz w:val="22"/>
                <w:szCs w:val="22"/>
              </w:rPr>
            </w:pPr>
            <w:r w:rsidRPr="54FCD491">
              <w:rPr>
                <w:rFonts w:ascii="Arial" w:eastAsia="Arial" w:hAnsi="Arial" w:cs="Arial"/>
                <w:sz w:val="22"/>
                <w:szCs w:val="22"/>
              </w:rPr>
              <w:t>Wanneer de docent praat, zijn de leerlingen stil. Vragen mogen gesteld worden en daarbij wordt eerst een hand opgestoken.</w:t>
            </w:r>
          </w:p>
          <w:p w14:paraId="3FAA2809" w14:textId="77777777" w:rsidR="00870B63" w:rsidRDefault="00870B63" w:rsidP="00ED4368">
            <w:pPr>
              <w:rPr>
                <w:rFonts w:ascii="Arial" w:eastAsia="Arial" w:hAnsi="Arial" w:cs="Arial"/>
                <w:sz w:val="22"/>
                <w:szCs w:val="22"/>
              </w:rPr>
            </w:pP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CECA17" w14:textId="77777777" w:rsidR="00870B63" w:rsidRPr="004460C6" w:rsidRDefault="00870B63" w:rsidP="00ED4368">
            <w:pPr>
              <w:rPr>
                <w:rFonts w:ascii="Arial" w:eastAsia="Arial" w:hAnsi="Arial" w:cs="Arial"/>
                <w:sz w:val="22"/>
                <w:szCs w:val="22"/>
                <w:lang w:val="en-US"/>
              </w:rPr>
            </w:pPr>
            <w:r w:rsidRPr="006D60E9">
              <w:rPr>
                <w:rFonts w:ascii="Arial" w:eastAsia="Arial" w:hAnsi="Arial" w:cs="Arial"/>
                <w:sz w:val="22"/>
                <w:szCs w:val="22"/>
              </w:rPr>
              <w:t xml:space="preserve"> </w:t>
            </w:r>
            <w:r w:rsidRPr="004460C6">
              <w:rPr>
                <w:rFonts w:ascii="Arial" w:eastAsia="Arial" w:hAnsi="Arial" w:cs="Arial"/>
                <w:sz w:val="22"/>
                <w:szCs w:val="22"/>
                <w:lang w:val="en-US"/>
              </w:rPr>
              <w:t xml:space="preserve">Laptop, PowerPoint, whiteboard, whiteboard </w:t>
            </w:r>
            <w:proofErr w:type="spellStart"/>
            <w:r w:rsidRPr="004460C6">
              <w:rPr>
                <w:rFonts w:ascii="Arial" w:eastAsia="Arial" w:hAnsi="Arial" w:cs="Arial"/>
                <w:sz w:val="22"/>
                <w:szCs w:val="22"/>
                <w:lang w:val="en-US"/>
              </w:rPr>
              <w:t>stiften</w:t>
            </w:r>
            <w:proofErr w:type="spellEnd"/>
            <w:r w:rsidRPr="004460C6">
              <w:rPr>
                <w:rFonts w:ascii="Arial" w:eastAsia="Arial" w:hAnsi="Arial" w:cs="Arial"/>
                <w:sz w:val="22"/>
                <w:szCs w:val="22"/>
                <w:lang w:val="en-US"/>
              </w:rPr>
              <w:t>.</w:t>
            </w:r>
          </w:p>
          <w:p w14:paraId="012BD8FC" w14:textId="77777777" w:rsidR="00870B63" w:rsidRPr="004460C6" w:rsidRDefault="00870B63" w:rsidP="00ED4368">
            <w:pPr>
              <w:rPr>
                <w:rFonts w:ascii="Arial" w:eastAsia="Arial" w:hAnsi="Arial" w:cs="Arial"/>
                <w:sz w:val="22"/>
                <w:szCs w:val="22"/>
                <w:lang w:val="en-US"/>
              </w:rPr>
            </w:pPr>
          </w:p>
        </w:tc>
      </w:tr>
      <w:tr w:rsidR="00870B63" w:rsidRPr="003F5825" w14:paraId="5C081BDA"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691D2B71" w14:textId="77777777" w:rsidR="00870B63" w:rsidRDefault="00870B63" w:rsidP="00ED4368">
            <w:r w:rsidRPr="5BABBAC7">
              <w:rPr>
                <w:rFonts w:ascii="Arial" w:eastAsia="Arial" w:hAnsi="Arial" w:cs="Arial"/>
                <w:sz w:val="22"/>
                <w:szCs w:val="22"/>
              </w:rPr>
              <w:t>F1:</w:t>
            </w:r>
            <w:r>
              <w:br/>
            </w:r>
            <w:r w:rsidRPr="713993E4">
              <w:rPr>
                <w:rFonts w:ascii="Arial" w:eastAsia="Arial" w:hAnsi="Arial" w:cs="Arial"/>
                <w:sz w:val="22"/>
                <w:szCs w:val="22"/>
              </w:rPr>
              <w:t>10 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1F1875A4" w14:textId="77777777" w:rsidR="00870B63" w:rsidRDefault="00870B63" w:rsidP="00ED4368">
            <w:r w:rsidRPr="5BABBAC7">
              <w:rPr>
                <w:rFonts w:ascii="Arial" w:eastAsia="Arial" w:hAnsi="Arial" w:cs="Arial"/>
                <w:i/>
                <w:iCs/>
                <w:sz w:val="22"/>
                <w:szCs w:val="22"/>
              </w:rPr>
              <w:t>Aandacht richten</w:t>
            </w:r>
            <w:r>
              <w:br/>
            </w:r>
            <w:r w:rsidRPr="5BABBAC7">
              <w:rPr>
                <w:rFonts w:ascii="Arial" w:eastAsia="Arial" w:hAnsi="Arial" w:cs="Arial"/>
                <w:i/>
                <w:iCs/>
                <w:sz w:val="22"/>
                <w:szCs w:val="22"/>
              </w:rPr>
              <w:t xml:space="preserve"> Doelen van de les</w:t>
            </w:r>
            <w:r>
              <w:br/>
            </w:r>
            <w:r w:rsidRPr="5BABBAC7">
              <w:rPr>
                <w:rFonts w:ascii="Arial" w:eastAsia="Arial" w:hAnsi="Arial" w:cs="Arial"/>
                <w:i/>
                <w:iCs/>
                <w:sz w:val="22"/>
                <w:szCs w:val="22"/>
              </w:rPr>
              <w:t xml:space="preserve"> Aansluiten bij voorkennis</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0865DFCF" w14:textId="77777777" w:rsidR="00870B63" w:rsidRDefault="00870B63" w:rsidP="00ED4368">
            <w:pPr>
              <w:rPr>
                <w:rFonts w:ascii="Arial" w:eastAsia="Arial" w:hAnsi="Arial" w:cs="Arial"/>
                <w:sz w:val="22"/>
                <w:szCs w:val="22"/>
              </w:rPr>
            </w:pPr>
            <w:r w:rsidRPr="31E2D0C0">
              <w:rPr>
                <w:rFonts w:ascii="Arial" w:eastAsia="Arial" w:hAnsi="Arial" w:cs="Arial"/>
                <w:sz w:val="22"/>
                <w:szCs w:val="22"/>
              </w:rPr>
              <w:t xml:space="preserve"> De docent introduceert het onderwerp van de les (</w:t>
            </w:r>
            <w:r w:rsidRPr="21715031">
              <w:rPr>
                <w:rFonts w:ascii="Arial" w:eastAsia="Arial" w:hAnsi="Arial" w:cs="Arial"/>
                <w:sz w:val="22"/>
                <w:szCs w:val="22"/>
              </w:rPr>
              <w:t>Gesprekstechnieken</w:t>
            </w:r>
            <w:r w:rsidRPr="31E2D0C0">
              <w:rPr>
                <w:rFonts w:ascii="Arial" w:eastAsia="Arial" w:hAnsi="Arial" w:cs="Arial"/>
                <w:sz w:val="22"/>
                <w:szCs w:val="22"/>
              </w:rPr>
              <w:t>), de globale planning van de les wordt doorgenomen en vanuit daar worden de leerdoelen besproken:</w:t>
            </w:r>
          </w:p>
          <w:p w14:paraId="4747C9C3" w14:textId="77777777" w:rsidR="00870B63" w:rsidRDefault="00870B63" w:rsidP="00ED4368">
            <w:pPr>
              <w:rPr>
                <w:rFonts w:ascii="Arial" w:eastAsia="Arial" w:hAnsi="Arial" w:cs="Arial"/>
                <w:sz w:val="22"/>
                <w:szCs w:val="22"/>
              </w:rPr>
            </w:pPr>
          </w:p>
          <w:p w14:paraId="28141535" w14:textId="77777777" w:rsidR="00870B63" w:rsidRDefault="00870B63" w:rsidP="00870B63">
            <w:pPr>
              <w:pStyle w:val="Lijstalinea"/>
              <w:numPr>
                <w:ilvl w:val="0"/>
                <w:numId w:val="1"/>
              </w:numPr>
              <w:rPr>
                <w:rFonts w:eastAsiaTheme="minorEastAsia"/>
                <w:sz w:val="22"/>
                <w:szCs w:val="22"/>
              </w:rPr>
            </w:pPr>
            <w:r w:rsidRPr="21715031">
              <w:rPr>
                <w:rFonts w:ascii="Arial" w:eastAsia="Arial" w:hAnsi="Arial" w:cs="Arial"/>
                <w:sz w:val="22"/>
                <w:szCs w:val="22"/>
              </w:rPr>
              <w:t>Aan het einde van de les kan je benoemen wat objectief en subjectief is</w:t>
            </w:r>
          </w:p>
          <w:p w14:paraId="257E6427" w14:textId="77777777" w:rsidR="00870B63" w:rsidRDefault="00870B63" w:rsidP="00870B63">
            <w:pPr>
              <w:pStyle w:val="Lijstalinea"/>
              <w:numPr>
                <w:ilvl w:val="0"/>
                <w:numId w:val="1"/>
              </w:numPr>
              <w:rPr>
                <w:sz w:val="22"/>
                <w:szCs w:val="22"/>
              </w:rPr>
            </w:pPr>
            <w:r w:rsidRPr="21715031">
              <w:rPr>
                <w:rFonts w:ascii="Arial" w:eastAsia="Arial" w:hAnsi="Arial" w:cs="Arial"/>
                <w:sz w:val="22"/>
                <w:szCs w:val="22"/>
              </w:rPr>
              <w:t>Aan het einde van de les kan je een voorbeeld geven van een open en een gesloten vraag</w:t>
            </w:r>
          </w:p>
          <w:p w14:paraId="7CD4F419" w14:textId="77777777" w:rsidR="00870B63" w:rsidRDefault="00870B63" w:rsidP="00870B63">
            <w:pPr>
              <w:pStyle w:val="Lijstalinea"/>
              <w:numPr>
                <w:ilvl w:val="0"/>
                <w:numId w:val="1"/>
              </w:numPr>
              <w:rPr>
                <w:sz w:val="22"/>
                <w:szCs w:val="22"/>
              </w:rPr>
            </w:pPr>
            <w:r w:rsidRPr="21715031">
              <w:rPr>
                <w:rFonts w:ascii="Arial" w:eastAsia="Arial" w:hAnsi="Arial" w:cs="Arial"/>
                <w:sz w:val="22"/>
                <w:szCs w:val="22"/>
              </w:rPr>
              <w:t>Aan het einde van de les kan je uitleggen wat verbaal en non-verbaal is</w:t>
            </w:r>
          </w:p>
          <w:p w14:paraId="10A54B4F" w14:textId="77777777" w:rsidR="00870B63" w:rsidRDefault="00870B63" w:rsidP="00ED4368">
            <w:pPr>
              <w:rPr>
                <w:rFonts w:ascii="Arial" w:eastAsia="Arial" w:hAnsi="Arial" w:cs="Arial"/>
                <w:sz w:val="22"/>
                <w:szCs w:val="22"/>
              </w:rPr>
            </w:pPr>
          </w:p>
          <w:p w14:paraId="3046E2A7" w14:textId="77777777" w:rsidR="00870B63" w:rsidRDefault="00870B63" w:rsidP="00ED4368">
            <w:r w:rsidRPr="5BABBAC7">
              <w:rPr>
                <w:rFonts w:ascii="Arial" w:eastAsia="Arial" w:hAnsi="Arial" w:cs="Arial"/>
                <w:sz w:val="22"/>
                <w:szCs w:val="22"/>
              </w:rPr>
              <w:t xml:space="preserve"> </w:t>
            </w:r>
          </w:p>
          <w:p w14:paraId="2A71E90D" w14:textId="77777777" w:rsidR="00870B63" w:rsidRDefault="00870B63" w:rsidP="00ED4368">
            <w:r w:rsidRPr="5BABBAC7">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6F065D07" w14:textId="77777777" w:rsidR="00870B63" w:rsidRDefault="00870B63" w:rsidP="00ED4368">
            <w:pPr>
              <w:rPr>
                <w:rFonts w:ascii="Arial" w:eastAsia="Arial" w:hAnsi="Arial" w:cs="Arial"/>
                <w:color w:val="000000" w:themeColor="text1"/>
                <w:sz w:val="22"/>
                <w:szCs w:val="22"/>
              </w:rPr>
            </w:pPr>
            <w:r w:rsidRPr="660D1442">
              <w:rPr>
                <w:rFonts w:ascii="Arial" w:eastAsia="Arial" w:hAnsi="Arial" w:cs="Arial"/>
                <w:color w:val="000000" w:themeColor="text1"/>
                <w:sz w:val="22"/>
                <w:szCs w:val="22"/>
              </w:rPr>
              <w:t>Wanneer de docent praat, zijn de leerlingen stil. Vragen mogen gesteld worden en daarbij wordt eerst een hand opgestoken. Daarnaast geven leerlingen antwoord wanneer er een vraag aan hen wordt gesteld</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2BD66B" w14:textId="77777777" w:rsidR="00870B63" w:rsidRPr="004460C6" w:rsidRDefault="00870B63" w:rsidP="00ED4368">
            <w:pPr>
              <w:rPr>
                <w:rFonts w:ascii="Arial" w:eastAsia="Arial" w:hAnsi="Arial" w:cs="Arial"/>
                <w:sz w:val="22"/>
                <w:szCs w:val="22"/>
                <w:lang w:val="en-US"/>
              </w:rPr>
            </w:pPr>
            <w:r w:rsidRPr="006D60E9">
              <w:rPr>
                <w:rFonts w:ascii="Arial" w:eastAsia="Arial" w:hAnsi="Arial" w:cs="Arial"/>
                <w:sz w:val="22"/>
                <w:szCs w:val="22"/>
              </w:rPr>
              <w:t xml:space="preserve"> </w:t>
            </w:r>
            <w:r w:rsidRPr="004460C6">
              <w:rPr>
                <w:rFonts w:ascii="Arial" w:eastAsia="Arial" w:hAnsi="Arial" w:cs="Arial"/>
                <w:sz w:val="22"/>
                <w:szCs w:val="22"/>
                <w:lang w:val="en-US"/>
              </w:rPr>
              <w:t xml:space="preserve">Laptop, PowerPoint, whiteboard, whiteboard </w:t>
            </w:r>
            <w:proofErr w:type="spellStart"/>
            <w:r w:rsidRPr="004460C6">
              <w:rPr>
                <w:rFonts w:ascii="Arial" w:eastAsia="Arial" w:hAnsi="Arial" w:cs="Arial"/>
                <w:sz w:val="22"/>
                <w:szCs w:val="22"/>
                <w:lang w:val="en-US"/>
              </w:rPr>
              <w:t>stiften</w:t>
            </w:r>
            <w:proofErr w:type="spellEnd"/>
            <w:r w:rsidRPr="004460C6">
              <w:rPr>
                <w:rFonts w:ascii="Arial" w:eastAsia="Arial" w:hAnsi="Arial" w:cs="Arial"/>
                <w:sz w:val="22"/>
                <w:szCs w:val="22"/>
                <w:lang w:val="en-US"/>
              </w:rPr>
              <w:t>.</w:t>
            </w:r>
          </w:p>
          <w:p w14:paraId="46CDB0E5" w14:textId="77777777" w:rsidR="00870B63" w:rsidRPr="004460C6" w:rsidRDefault="00870B63" w:rsidP="00ED4368">
            <w:pPr>
              <w:rPr>
                <w:rFonts w:ascii="Arial" w:eastAsia="Arial" w:hAnsi="Arial" w:cs="Arial"/>
                <w:sz w:val="22"/>
                <w:szCs w:val="22"/>
                <w:lang w:val="en-US"/>
              </w:rPr>
            </w:pPr>
          </w:p>
        </w:tc>
      </w:tr>
      <w:tr w:rsidR="00870B63" w:rsidRPr="003F5825" w14:paraId="5F074109"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3E217228" w14:textId="77777777" w:rsidR="00870B63" w:rsidRDefault="00870B63" w:rsidP="00ED4368">
            <w:r w:rsidRPr="5BABBAC7">
              <w:rPr>
                <w:rFonts w:ascii="Arial" w:eastAsia="Arial" w:hAnsi="Arial" w:cs="Arial"/>
                <w:sz w:val="22"/>
                <w:szCs w:val="22"/>
              </w:rPr>
              <w:t>F2:</w:t>
            </w:r>
          </w:p>
          <w:p w14:paraId="24253AF4" w14:textId="77777777" w:rsidR="00870B63" w:rsidRDefault="00870B63" w:rsidP="00ED4368">
            <w:pPr>
              <w:rPr>
                <w:rFonts w:ascii="Arial" w:eastAsia="Arial" w:hAnsi="Arial" w:cs="Arial"/>
                <w:sz w:val="22"/>
                <w:szCs w:val="22"/>
              </w:rPr>
            </w:pPr>
            <w:r w:rsidRPr="21715031">
              <w:rPr>
                <w:rFonts w:ascii="Arial" w:eastAsia="Arial" w:hAnsi="Arial" w:cs="Arial"/>
                <w:sz w:val="22"/>
                <w:szCs w:val="22"/>
              </w:rPr>
              <w:t xml:space="preserve">30 </w:t>
            </w:r>
            <w:r w:rsidRPr="5BABBAC7">
              <w:rPr>
                <w:rFonts w:ascii="Arial" w:eastAsia="Arial" w:hAnsi="Arial" w:cs="Arial"/>
                <w:sz w:val="22"/>
                <w:szCs w:val="22"/>
              </w:rPr>
              <w:t>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435374FD" w14:textId="77777777" w:rsidR="00870B63" w:rsidRDefault="00870B63" w:rsidP="00ED4368">
            <w:r w:rsidRPr="5BABBAC7">
              <w:rPr>
                <w:rFonts w:ascii="Arial" w:eastAsia="Arial" w:hAnsi="Arial" w:cs="Arial"/>
                <w:i/>
                <w:iCs/>
                <w:sz w:val="22"/>
                <w:szCs w:val="22"/>
              </w:rPr>
              <w:t>Geven van informatie, instructie over het doel/ onderwerp, toelichten en voordoen</w:t>
            </w:r>
          </w:p>
          <w:p w14:paraId="73BBD949" w14:textId="77777777" w:rsidR="00870B63" w:rsidRDefault="00870B63" w:rsidP="00ED4368">
            <w:r w:rsidRPr="5BABBAC7">
              <w:rPr>
                <w:rFonts w:ascii="Arial" w:eastAsia="Arial" w:hAnsi="Arial" w:cs="Arial"/>
                <w:i/>
                <w:iCs/>
                <w:sz w:val="22"/>
                <w:szCs w:val="22"/>
              </w:rPr>
              <w:t xml:space="preserve"> </w:t>
            </w:r>
          </w:p>
          <w:p w14:paraId="088BBB63" w14:textId="77777777" w:rsidR="00870B63" w:rsidRDefault="00870B63" w:rsidP="00ED4368">
            <w:r w:rsidRPr="5BABBAC7">
              <w:rPr>
                <w:rFonts w:ascii="Arial" w:eastAsia="Arial" w:hAnsi="Arial" w:cs="Arial"/>
                <w:i/>
                <w:iCs/>
                <w:sz w:val="22"/>
                <w:szCs w:val="22"/>
              </w:rPr>
              <w:t xml:space="preserve"> </w:t>
            </w:r>
          </w:p>
          <w:p w14:paraId="73A06DCC" w14:textId="77777777" w:rsidR="00870B63" w:rsidRDefault="00870B63" w:rsidP="00ED4368">
            <w:r w:rsidRPr="5BABBAC7">
              <w:rPr>
                <w:rFonts w:ascii="Arial" w:eastAsia="Arial" w:hAnsi="Arial" w:cs="Arial"/>
                <w:i/>
                <w:iCs/>
                <w:sz w:val="22"/>
                <w:szCs w:val="22"/>
              </w:rPr>
              <w:t xml:space="preserve"> </w:t>
            </w:r>
          </w:p>
          <w:p w14:paraId="6CA12B16" w14:textId="77777777" w:rsidR="00870B63" w:rsidRDefault="00870B63" w:rsidP="00ED4368">
            <w:r w:rsidRPr="5BABBAC7">
              <w:rPr>
                <w:rFonts w:ascii="Arial" w:eastAsia="Arial" w:hAnsi="Arial" w:cs="Arial"/>
                <w:i/>
                <w:iCs/>
                <w:sz w:val="22"/>
                <w:szCs w:val="22"/>
              </w:rPr>
              <w:t xml:space="preserve"> </w:t>
            </w:r>
          </w:p>
          <w:p w14:paraId="7DFECE1E" w14:textId="77777777" w:rsidR="00870B63" w:rsidRDefault="00870B63" w:rsidP="00ED4368">
            <w:r w:rsidRPr="5BABBAC7">
              <w:rPr>
                <w:rFonts w:ascii="Arial" w:eastAsia="Arial" w:hAnsi="Arial" w:cs="Arial"/>
                <w:i/>
                <w:iCs/>
                <w:sz w:val="22"/>
                <w:szCs w:val="22"/>
              </w:rPr>
              <w:t xml:space="preserve"> </w:t>
            </w:r>
          </w:p>
          <w:p w14:paraId="33366117" w14:textId="77777777" w:rsidR="00870B63" w:rsidRDefault="00870B63" w:rsidP="00ED4368">
            <w:r w:rsidRPr="5BABBAC7">
              <w:rPr>
                <w:rFonts w:ascii="Arial" w:eastAsia="Arial" w:hAnsi="Arial" w:cs="Arial"/>
                <w:i/>
                <w:iCs/>
                <w:sz w:val="22"/>
                <w:szCs w:val="22"/>
              </w:rPr>
              <w:t xml:space="preserve"> </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48378380" w14:textId="77777777" w:rsidR="00870B63" w:rsidRDefault="00870B63" w:rsidP="00ED4368">
            <w:pPr>
              <w:spacing w:line="259" w:lineRule="auto"/>
              <w:rPr>
                <w:rFonts w:ascii="Arial" w:eastAsia="Arial" w:hAnsi="Arial" w:cs="Arial"/>
                <w:sz w:val="22"/>
                <w:szCs w:val="22"/>
              </w:rPr>
            </w:pPr>
            <w:r w:rsidRPr="75577B68">
              <w:rPr>
                <w:rFonts w:ascii="Arial" w:eastAsia="Arial" w:hAnsi="Arial" w:cs="Arial"/>
                <w:sz w:val="22"/>
                <w:szCs w:val="22"/>
              </w:rPr>
              <w:t xml:space="preserve"> De lesstof wordt klassikaal besproken. </w:t>
            </w:r>
            <w:r>
              <w:br/>
            </w:r>
            <w:r w:rsidRPr="75577B68">
              <w:rPr>
                <w:rFonts w:ascii="Arial" w:eastAsia="Arial" w:hAnsi="Arial" w:cs="Arial"/>
                <w:sz w:val="22"/>
                <w:szCs w:val="22"/>
              </w:rPr>
              <w:t>Op dia 53 en 54 wordt er gesproken over objectief</w:t>
            </w:r>
            <w:r w:rsidRPr="560269D3">
              <w:rPr>
                <w:rFonts w:ascii="Arial" w:eastAsia="Arial" w:hAnsi="Arial" w:cs="Arial"/>
                <w:sz w:val="22"/>
                <w:szCs w:val="22"/>
              </w:rPr>
              <w:t xml:space="preserve"> &amp; </w:t>
            </w:r>
            <w:r w:rsidRPr="6576D923">
              <w:rPr>
                <w:rFonts w:ascii="Arial" w:eastAsia="Arial" w:hAnsi="Arial" w:cs="Arial"/>
                <w:sz w:val="22"/>
                <w:szCs w:val="22"/>
              </w:rPr>
              <w:t>subjectief en over verbaal en non-verbaal.</w:t>
            </w:r>
            <w:r>
              <w:br/>
            </w:r>
            <w:r>
              <w:br/>
            </w:r>
            <w:r w:rsidRPr="6576D923">
              <w:rPr>
                <w:rFonts w:ascii="Arial" w:eastAsia="Arial" w:hAnsi="Arial" w:cs="Arial"/>
                <w:sz w:val="22"/>
                <w:szCs w:val="22"/>
              </w:rPr>
              <w:t xml:space="preserve">Door eerst </w:t>
            </w:r>
            <w:r w:rsidRPr="1ADDC7FF">
              <w:rPr>
                <w:rFonts w:ascii="Arial" w:eastAsia="Arial" w:hAnsi="Arial" w:cs="Arial"/>
                <w:sz w:val="22"/>
                <w:szCs w:val="22"/>
              </w:rPr>
              <w:t xml:space="preserve">aan de leerlingen te vragen of zij al weten wat bijvoorbeeld objectief of subjectief </w:t>
            </w:r>
            <w:r w:rsidRPr="6B9A334C">
              <w:rPr>
                <w:rFonts w:ascii="Arial" w:eastAsia="Arial" w:hAnsi="Arial" w:cs="Arial"/>
                <w:sz w:val="22"/>
                <w:szCs w:val="22"/>
              </w:rPr>
              <w:t xml:space="preserve">is kom je met de leerlingen in gesprek. </w:t>
            </w:r>
            <w:r>
              <w:br/>
            </w:r>
            <w:r w:rsidRPr="6B9A334C">
              <w:rPr>
                <w:rFonts w:ascii="Arial" w:eastAsia="Arial" w:hAnsi="Arial" w:cs="Arial"/>
                <w:sz w:val="22"/>
                <w:szCs w:val="22"/>
              </w:rPr>
              <w:t>Sommige leerlingen zullen namelijk de betekenis al weten en sommige leerlingen zullen dit niet weten.</w:t>
            </w:r>
            <w:r>
              <w:br/>
            </w:r>
            <w:r w:rsidRPr="6B9A334C">
              <w:rPr>
                <w:rFonts w:ascii="Arial" w:eastAsia="Arial" w:hAnsi="Arial" w:cs="Arial"/>
                <w:sz w:val="22"/>
                <w:szCs w:val="22"/>
              </w:rPr>
              <w:t xml:space="preserve">Op deze manier betrek je leerlingen bij </w:t>
            </w:r>
            <w:r w:rsidRPr="60505D68">
              <w:rPr>
                <w:rFonts w:ascii="Arial" w:eastAsia="Arial" w:hAnsi="Arial" w:cs="Arial"/>
                <w:sz w:val="22"/>
                <w:szCs w:val="22"/>
              </w:rPr>
              <w:t xml:space="preserve">de les die meer kennis hebben, zij leren de leerlingen met minder kennis </w:t>
            </w:r>
            <w:r w:rsidRPr="6C38F26E">
              <w:rPr>
                <w:rFonts w:ascii="Arial" w:eastAsia="Arial" w:hAnsi="Arial" w:cs="Arial"/>
                <w:sz w:val="22"/>
                <w:szCs w:val="22"/>
              </w:rPr>
              <w:t xml:space="preserve">nieuwe begrippen aan. </w:t>
            </w:r>
            <w:r>
              <w:br/>
            </w:r>
            <w:r w:rsidRPr="6C38F26E">
              <w:rPr>
                <w:rFonts w:ascii="Arial" w:eastAsia="Arial" w:hAnsi="Arial" w:cs="Arial"/>
                <w:sz w:val="22"/>
                <w:szCs w:val="22"/>
              </w:rPr>
              <w:t>Als docent kan je aanvulling geven op de gegeven antwoorden.</w:t>
            </w:r>
          </w:p>
          <w:p w14:paraId="14BC9EAB" w14:textId="77777777" w:rsidR="00870B63" w:rsidRDefault="00870B63" w:rsidP="00ED4368">
            <w:r w:rsidRPr="5BABBAC7">
              <w:rPr>
                <w:rFonts w:ascii="Arial" w:eastAsia="Arial" w:hAnsi="Arial" w:cs="Arial"/>
                <w:sz w:val="22"/>
                <w:szCs w:val="22"/>
              </w:rPr>
              <w:t xml:space="preserve"> </w:t>
            </w:r>
          </w:p>
          <w:p w14:paraId="231FBF71" w14:textId="77777777" w:rsidR="00870B63" w:rsidRDefault="00870B63" w:rsidP="00ED4368">
            <w:r w:rsidRPr="5BABBAC7">
              <w:rPr>
                <w:rFonts w:ascii="Arial" w:eastAsia="Arial" w:hAnsi="Arial" w:cs="Arial"/>
                <w:sz w:val="22"/>
                <w:szCs w:val="22"/>
              </w:rPr>
              <w:t xml:space="preserve"> </w:t>
            </w:r>
          </w:p>
          <w:p w14:paraId="14002A2B" w14:textId="77777777" w:rsidR="00870B63" w:rsidRDefault="00870B63" w:rsidP="00ED4368">
            <w:r w:rsidRPr="5BABBAC7">
              <w:rPr>
                <w:rFonts w:ascii="Arial" w:eastAsia="Arial" w:hAnsi="Arial" w:cs="Arial"/>
                <w:sz w:val="22"/>
                <w:szCs w:val="22"/>
              </w:rPr>
              <w:t xml:space="preserve"> </w:t>
            </w:r>
          </w:p>
          <w:p w14:paraId="655E7E79" w14:textId="77777777" w:rsidR="00870B63" w:rsidRDefault="00870B63" w:rsidP="00ED4368">
            <w:r w:rsidRPr="5BABBAC7">
              <w:rPr>
                <w:rFonts w:ascii="Arial" w:eastAsia="Arial" w:hAnsi="Arial" w:cs="Arial"/>
                <w:sz w:val="22"/>
                <w:szCs w:val="22"/>
              </w:rPr>
              <w:t xml:space="preserve"> </w:t>
            </w:r>
          </w:p>
          <w:p w14:paraId="7526D367" w14:textId="77777777" w:rsidR="00870B63" w:rsidRDefault="00870B63" w:rsidP="00ED4368">
            <w:r w:rsidRPr="5BABBAC7">
              <w:rPr>
                <w:rFonts w:ascii="Arial" w:eastAsia="Arial" w:hAnsi="Arial" w:cs="Arial"/>
                <w:sz w:val="22"/>
                <w:szCs w:val="22"/>
              </w:rPr>
              <w:t xml:space="preserve"> </w:t>
            </w:r>
          </w:p>
          <w:p w14:paraId="6D890263" w14:textId="77777777" w:rsidR="00870B63" w:rsidRDefault="00870B63" w:rsidP="00ED4368">
            <w:r w:rsidRPr="5BABBAC7">
              <w:rPr>
                <w:rFonts w:ascii="Arial" w:eastAsia="Arial" w:hAnsi="Arial" w:cs="Arial"/>
                <w:sz w:val="22"/>
                <w:szCs w:val="22"/>
              </w:rPr>
              <w:lastRenderedPageBreak/>
              <w:t xml:space="preserve"> </w:t>
            </w:r>
          </w:p>
          <w:p w14:paraId="3C2D866D" w14:textId="77777777" w:rsidR="00870B63" w:rsidRDefault="00870B63" w:rsidP="00ED4368">
            <w:r w:rsidRPr="5BABBAC7">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398AE42E" w14:textId="77777777" w:rsidR="00870B63" w:rsidRDefault="00870B63" w:rsidP="00ED4368">
            <w:pPr>
              <w:rPr>
                <w:rFonts w:ascii="Arial" w:eastAsia="Arial" w:hAnsi="Arial" w:cs="Arial"/>
                <w:color w:val="000000" w:themeColor="text1"/>
                <w:sz w:val="22"/>
                <w:szCs w:val="22"/>
              </w:rPr>
            </w:pPr>
            <w:r w:rsidRPr="660D1442">
              <w:rPr>
                <w:rFonts w:ascii="Arial" w:eastAsia="Arial" w:hAnsi="Arial" w:cs="Arial"/>
                <w:color w:val="000000" w:themeColor="text1"/>
                <w:sz w:val="22"/>
                <w:szCs w:val="22"/>
              </w:rPr>
              <w:lastRenderedPageBreak/>
              <w:t>Wanneer de docent praat, zijn de leerlingen stil. Vragen mogen gesteld worden en daarbij wordt eerst een hand opgestoken. Daarnaast geven leerlingen antwoord wanneer er een vraag aan hen wordt gesteld</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6097B9" w14:textId="77777777" w:rsidR="00870B63" w:rsidRPr="004460C6" w:rsidRDefault="00870B63" w:rsidP="00ED4368">
            <w:pPr>
              <w:rPr>
                <w:rFonts w:ascii="Arial" w:eastAsia="Arial" w:hAnsi="Arial" w:cs="Arial"/>
                <w:sz w:val="22"/>
                <w:szCs w:val="22"/>
                <w:lang w:val="en-US"/>
              </w:rPr>
            </w:pPr>
            <w:r w:rsidRPr="006D60E9">
              <w:rPr>
                <w:rFonts w:ascii="Arial" w:eastAsia="Arial" w:hAnsi="Arial" w:cs="Arial"/>
                <w:sz w:val="22"/>
                <w:szCs w:val="22"/>
              </w:rPr>
              <w:t xml:space="preserve"> </w:t>
            </w:r>
            <w:r w:rsidRPr="004460C6">
              <w:rPr>
                <w:rFonts w:ascii="Arial" w:eastAsia="Arial" w:hAnsi="Arial" w:cs="Arial"/>
                <w:sz w:val="22"/>
                <w:szCs w:val="22"/>
                <w:lang w:val="en-US"/>
              </w:rPr>
              <w:t xml:space="preserve">Laptop, PowerPoint, whiteboard, whiteboard </w:t>
            </w:r>
            <w:proofErr w:type="spellStart"/>
            <w:r w:rsidRPr="004460C6">
              <w:rPr>
                <w:rFonts w:ascii="Arial" w:eastAsia="Arial" w:hAnsi="Arial" w:cs="Arial"/>
                <w:sz w:val="22"/>
                <w:szCs w:val="22"/>
                <w:lang w:val="en-US"/>
              </w:rPr>
              <w:t>stiften</w:t>
            </w:r>
            <w:proofErr w:type="spellEnd"/>
            <w:r w:rsidRPr="004460C6">
              <w:rPr>
                <w:rFonts w:ascii="Arial" w:eastAsia="Arial" w:hAnsi="Arial" w:cs="Arial"/>
                <w:sz w:val="22"/>
                <w:szCs w:val="22"/>
                <w:lang w:val="en-US"/>
              </w:rPr>
              <w:t>.</w:t>
            </w:r>
          </w:p>
          <w:p w14:paraId="34A953F9" w14:textId="77777777" w:rsidR="00870B63" w:rsidRPr="004460C6" w:rsidRDefault="00870B63" w:rsidP="00ED4368">
            <w:pPr>
              <w:rPr>
                <w:rFonts w:ascii="Arial" w:eastAsia="Arial" w:hAnsi="Arial" w:cs="Arial"/>
                <w:sz w:val="22"/>
                <w:szCs w:val="22"/>
                <w:lang w:val="en-US"/>
              </w:rPr>
            </w:pPr>
          </w:p>
        </w:tc>
      </w:tr>
      <w:tr w:rsidR="00870B63" w:rsidRPr="003F5825" w14:paraId="1D30A4FC"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3456DE59" w14:textId="77777777" w:rsidR="00870B63" w:rsidRDefault="00870B63" w:rsidP="00ED4368">
            <w:r w:rsidRPr="5BABBAC7">
              <w:rPr>
                <w:rFonts w:ascii="Arial" w:eastAsia="Arial" w:hAnsi="Arial" w:cs="Arial"/>
                <w:sz w:val="22"/>
                <w:szCs w:val="22"/>
              </w:rPr>
              <w:t>F3:</w:t>
            </w:r>
          </w:p>
          <w:p w14:paraId="039CBB47" w14:textId="77777777" w:rsidR="00870B63" w:rsidRDefault="00870B63" w:rsidP="00ED4368">
            <w:pPr>
              <w:rPr>
                <w:rFonts w:ascii="Arial" w:eastAsia="Arial" w:hAnsi="Arial" w:cs="Arial"/>
                <w:sz w:val="22"/>
                <w:szCs w:val="22"/>
              </w:rPr>
            </w:pPr>
            <w:r w:rsidRPr="4F197929">
              <w:rPr>
                <w:rFonts w:ascii="Arial" w:eastAsia="Arial" w:hAnsi="Arial" w:cs="Arial"/>
                <w:sz w:val="22"/>
                <w:szCs w:val="22"/>
              </w:rPr>
              <w:t xml:space="preserve">10 </w:t>
            </w:r>
            <w:r w:rsidRPr="5BABBAC7">
              <w:rPr>
                <w:rFonts w:ascii="Arial" w:eastAsia="Arial" w:hAnsi="Arial" w:cs="Arial"/>
                <w:sz w:val="22"/>
                <w:szCs w:val="22"/>
              </w:rPr>
              <w:t>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2EC93616" w14:textId="77777777" w:rsidR="00870B63" w:rsidRDefault="00870B63" w:rsidP="00ED4368">
            <w:r w:rsidRPr="5BABBAC7">
              <w:rPr>
                <w:rFonts w:ascii="Arial" w:eastAsia="Arial" w:hAnsi="Arial" w:cs="Arial"/>
                <w:i/>
                <w:iCs/>
                <w:sz w:val="22"/>
                <w:szCs w:val="22"/>
              </w:rPr>
              <w:t>Nagaan of alles goed is overgekomen</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782CB2AB" w14:textId="77777777" w:rsidR="00870B63" w:rsidRDefault="00870B63" w:rsidP="00ED4368">
            <w:r w:rsidRPr="7765A4E1">
              <w:rPr>
                <w:rFonts w:ascii="Arial" w:eastAsia="Arial" w:hAnsi="Arial" w:cs="Arial"/>
                <w:sz w:val="22"/>
                <w:szCs w:val="22"/>
              </w:rPr>
              <w:t xml:space="preserve"> In de </w:t>
            </w:r>
            <w:r w:rsidRPr="6FE07446">
              <w:rPr>
                <w:rFonts w:ascii="Arial" w:eastAsia="Arial" w:hAnsi="Arial" w:cs="Arial"/>
                <w:sz w:val="22"/>
                <w:szCs w:val="22"/>
              </w:rPr>
              <w:t>PowerPoint</w:t>
            </w:r>
            <w:r w:rsidRPr="7765A4E1">
              <w:rPr>
                <w:rFonts w:ascii="Arial" w:eastAsia="Arial" w:hAnsi="Arial" w:cs="Arial"/>
                <w:sz w:val="22"/>
                <w:szCs w:val="22"/>
              </w:rPr>
              <w:t xml:space="preserve"> staat een dia met het oefenen van objectief en subjectief. </w:t>
            </w:r>
            <w:r w:rsidRPr="1599915B">
              <w:rPr>
                <w:rFonts w:ascii="Arial" w:eastAsia="Arial" w:hAnsi="Arial" w:cs="Arial"/>
                <w:sz w:val="22"/>
                <w:szCs w:val="22"/>
              </w:rPr>
              <w:t xml:space="preserve">Je kan er als docent voor kiezen om de leerlingen individueel hun antwoorden te laten opschrijven en ze dan te bespreken. </w:t>
            </w:r>
            <w:r w:rsidRPr="1506B9D8">
              <w:rPr>
                <w:rFonts w:ascii="Arial" w:eastAsia="Arial" w:hAnsi="Arial" w:cs="Arial"/>
                <w:sz w:val="22"/>
                <w:szCs w:val="22"/>
              </w:rPr>
              <w:t>Of je kiest ervoor om ze klassikaal te bespreken, echter moet je dan goed opletten dat leerlingen die stiller zijn ook aan bod komen.</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65CF51AA" w14:textId="77777777" w:rsidR="00870B63" w:rsidRDefault="00870B63" w:rsidP="00ED4368">
            <w:pPr>
              <w:rPr>
                <w:rFonts w:ascii="Arial" w:eastAsia="Arial" w:hAnsi="Arial" w:cs="Arial"/>
                <w:color w:val="000000" w:themeColor="text1"/>
                <w:sz w:val="22"/>
                <w:szCs w:val="22"/>
              </w:rPr>
            </w:pPr>
            <w:r w:rsidRPr="660D1442">
              <w:rPr>
                <w:rFonts w:ascii="Arial" w:eastAsia="Arial" w:hAnsi="Arial" w:cs="Arial"/>
                <w:color w:val="000000" w:themeColor="text1"/>
                <w:sz w:val="22"/>
                <w:szCs w:val="22"/>
              </w:rPr>
              <w:t>Wanneer de docent praat, zijn de leerlingen stil. Vragen mogen gesteld worden en daarbij wordt eerst een hand opgestoken. Daarnaast geven leerlingen antwoord wanneer er een vraag aan hen wordt gesteld</w:t>
            </w:r>
            <w:r w:rsidRPr="1E7BD93F">
              <w:rPr>
                <w:rFonts w:ascii="Arial" w:eastAsia="Arial" w:hAnsi="Arial" w:cs="Arial"/>
                <w:color w:val="000000" w:themeColor="text1"/>
                <w:sz w:val="22"/>
                <w:szCs w:val="22"/>
              </w:rPr>
              <w:t>.</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7CD739" w14:textId="77777777" w:rsidR="00870B63" w:rsidRPr="004460C6" w:rsidRDefault="00870B63" w:rsidP="00ED4368">
            <w:pPr>
              <w:rPr>
                <w:rFonts w:ascii="Arial" w:eastAsia="Arial" w:hAnsi="Arial" w:cs="Arial"/>
                <w:sz w:val="22"/>
                <w:szCs w:val="22"/>
                <w:lang w:val="en-US"/>
              </w:rPr>
            </w:pPr>
            <w:r w:rsidRPr="006D60E9">
              <w:rPr>
                <w:rFonts w:ascii="Arial" w:eastAsia="Arial" w:hAnsi="Arial" w:cs="Arial"/>
                <w:sz w:val="22"/>
                <w:szCs w:val="22"/>
              </w:rPr>
              <w:t xml:space="preserve"> </w:t>
            </w:r>
            <w:r w:rsidRPr="004460C6">
              <w:rPr>
                <w:rFonts w:ascii="Arial" w:eastAsia="Arial" w:hAnsi="Arial" w:cs="Arial"/>
                <w:sz w:val="22"/>
                <w:szCs w:val="22"/>
                <w:lang w:val="en-US"/>
              </w:rPr>
              <w:t xml:space="preserve">Laptop, PowerPoint, whiteboard, whiteboard </w:t>
            </w:r>
            <w:proofErr w:type="spellStart"/>
            <w:r w:rsidRPr="004460C6">
              <w:rPr>
                <w:rFonts w:ascii="Arial" w:eastAsia="Arial" w:hAnsi="Arial" w:cs="Arial"/>
                <w:sz w:val="22"/>
                <w:szCs w:val="22"/>
                <w:lang w:val="en-US"/>
              </w:rPr>
              <w:t>stiften</w:t>
            </w:r>
            <w:proofErr w:type="spellEnd"/>
            <w:r w:rsidRPr="004460C6">
              <w:rPr>
                <w:rFonts w:ascii="Arial" w:eastAsia="Arial" w:hAnsi="Arial" w:cs="Arial"/>
                <w:sz w:val="22"/>
                <w:szCs w:val="22"/>
                <w:lang w:val="en-US"/>
              </w:rPr>
              <w:t>.</w:t>
            </w:r>
          </w:p>
          <w:p w14:paraId="19599833" w14:textId="77777777" w:rsidR="00870B63" w:rsidRPr="004460C6" w:rsidRDefault="00870B63" w:rsidP="00ED4368">
            <w:pPr>
              <w:rPr>
                <w:rFonts w:ascii="Arial" w:eastAsia="Arial" w:hAnsi="Arial" w:cs="Arial"/>
                <w:sz w:val="22"/>
                <w:szCs w:val="22"/>
                <w:lang w:val="en-US"/>
              </w:rPr>
            </w:pPr>
          </w:p>
        </w:tc>
      </w:tr>
      <w:tr w:rsidR="00870B63" w:rsidRPr="004460C6" w14:paraId="3A608CF1"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6E3623D2" w14:textId="77777777" w:rsidR="00870B63" w:rsidRDefault="00870B63" w:rsidP="00ED4368">
            <w:r w:rsidRPr="5BABBAC7">
              <w:rPr>
                <w:rFonts w:ascii="Arial" w:eastAsia="Arial" w:hAnsi="Arial" w:cs="Arial"/>
                <w:sz w:val="22"/>
                <w:szCs w:val="22"/>
              </w:rPr>
              <w:t>F4:</w:t>
            </w:r>
          </w:p>
          <w:p w14:paraId="2E092C0C" w14:textId="77777777" w:rsidR="00870B63" w:rsidRDefault="00870B63" w:rsidP="00ED4368">
            <w:r w:rsidRPr="09559F90">
              <w:rPr>
                <w:rFonts w:ascii="Arial" w:eastAsia="Arial" w:hAnsi="Arial" w:cs="Arial"/>
                <w:sz w:val="22"/>
                <w:szCs w:val="22"/>
              </w:rPr>
              <w:t xml:space="preserve">5 </w:t>
            </w:r>
            <w:r w:rsidRPr="5BABBAC7">
              <w:rPr>
                <w:rFonts w:ascii="Arial" w:eastAsia="Arial" w:hAnsi="Arial" w:cs="Arial"/>
                <w:sz w:val="22"/>
                <w:szCs w:val="22"/>
              </w:rPr>
              <w:t>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30EB8C78" w14:textId="77777777" w:rsidR="00870B63" w:rsidRDefault="00870B63" w:rsidP="00ED4368">
            <w:r w:rsidRPr="5BABBAC7">
              <w:rPr>
                <w:rFonts w:ascii="Arial" w:eastAsia="Arial" w:hAnsi="Arial" w:cs="Arial"/>
                <w:i/>
                <w:iCs/>
                <w:sz w:val="22"/>
                <w:szCs w:val="22"/>
              </w:rPr>
              <w:t>Instructie geven t.b.v. zelfwerkzaamheid</w:t>
            </w:r>
          </w:p>
          <w:p w14:paraId="5778B5B4" w14:textId="77777777" w:rsidR="00870B63" w:rsidRDefault="00870B63" w:rsidP="00ED4368">
            <w:r w:rsidRPr="5BABBAC7">
              <w:rPr>
                <w:rFonts w:ascii="Arial" w:eastAsia="Arial" w:hAnsi="Arial" w:cs="Arial"/>
                <w:sz w:val="22"/>
                <w:szCs w:val="22"/>
              </w:rPr>
              <w:t xml:space="preserve"> </w:t>
            </w:r>
          </w:p>
          <w:p w14:paraId="4CDF99A0" w14:textId="77777777" w:rsidR="00870B63" w:rsidRDefault="00870B63" w:rsidP="00ED4368">
            <w:r w:rsidRPr="5BABBAC7">
              <w:rPr>
                <w:rFonts w:ascii="Arial" w:eastAsia="Arial" w:hAnsi="Arial" w:cs="Arial"/>
                <w:b/>
                <w:bCs/>
                <w:sz w:val="20"/>
                <w:szCs w:val="20"/>
              </w:rPr>
              <w:t>Wat?</w:t>
            </w:r>
            <w:r>
              <w:br/>
            </w:r>
            <w:r w:rsidRPr="5BABBAC7">
              <w:rPr>
                <w:rFonts w:ascii="Arial" w:eastAsia="Arial" w:hAnsi="Arial" w:cs="Arial"/>
                <w:b/>
                <w:bCs/>
                <w:sz w:val="20"/>
                <w:szCs w:val="20"/>
              </w:rPr>
              <w:t xml:space="preserve"> Op welke manier?</w:t>
            </w:r>
          </w:p>
          <w:p w14:paraId="391563CB" w14:textId="77777777" w:rsidR="00870B63" w:rsidRDefault="00870B63" w:rsidP="00ED4368">
            <w:r w:rsidRPr="5BABBAC7">
              <w:rPr>
                <w:rFonts w:ascii="Arial" w:eastAsia="Arial" w:hAnsi="Arial" w:cs="Arial"/>
                <w:b/>
                <w:bCs/>
                <w:sz w:val="20"/>
                <w:szCs w:val="20"/>
              </w:rPr>
              <w:t>Klaar?</w:t>
            </w:r>
          </w:p>
          <w:p w14:paraId="04A24654" w14:textId="77777777" w:rsidR="00870B63" w:rsidRDefault="00870B63" w:rsidP="00ED4368">
            <w:r w:rsidRPr="5BABBAC7">
              <w:rPr>
                <w:rFonts w:ascii="Arial" w:eastAsia="Arial" w:hAnsi="Arial" w:cs="Arial"/>
                <w:b/>
                <w:bCs/>
                <w:sz w:val="20"/>
                <w:szCs w:val="20"/>
              </w:rPr>
              <w:t>Hulp?</w:t>
            </w:r>
            <w:r>
              <w:br/>
            </w:r>
            <w:r w:rsidRPr="5BABBAC7">
              <w:rPr>
                <w:rFonts w:ascii="Arial" w:eastAsia="Arial" w:hAnsi="Arial" w:cs="Arial"/>
                <w:b/>
                <w:bCs/>
                <w:sz w:val="20"/>
                <w:szCs w:val="20"/>
              </w:rPr>
              <w:t xml:space="preserve"> Uitkomst?</w:t>
            </w:r>
            <w:r>
              <w:br/>
            </w:r>
            <w:r w:rsidRPr="5BABBAC7">
              <w:rPr>
                <w:rFonts w:ascii="Arial" w:eastAsia="Arial" w:hAnsi="Arial" w:cs="Arial"/>
                <w:b/>
                <w:bCs/>
                <w:sz w:val="20"/>
                <w:szCs w:val="20"/>
              </w:rPr>
              <w:t xml:space="preserve"> Tijd?</w:t>
            </w:r>
          </w:p>
          <w:p w14:paraId="6070C75A" w14:textId="77777777" w:rsidR="00870B63" w:rsidRDefault="00870B63" w:rsidP="00ED4368">
            <w:r w:rsidRPr="5BABBAC7">
              <w:rPr>
                <w:rFonts w:ascii="Arial" w:eastAsia="Arial" w:hAnsi="Arial" w:cs="Arial"/>
                <w:sz w:val="22"/>
                <w:szCs w:val="22"/>
              </w:rPr>
              <w:t xml:space="preserve"> </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619CA26F" w14:textId="77777777" w:rsidR="00870B63" w:rsidRDefault="00870B63" w:rsidP="00ED4368">
            <w:pPr>
              <w:rPr>
                <w:rFonts w:ascii="Arial" w:eastAsia="Arial" w:hAnsi="Arial" w:cs="Arial"/>
                <w:sz w:val="22"/>
                <w:szCs w:val="22"/>
              </w:rPr>
            </w:pPr>
            <w:r w:rsidRPr="74133D93">
              <w:rPr>
                <w:rFonts w:ascii="Arial" w:eastAsia="Arial" w:hAnsi="Arial" w:cs="Arial"/>
                <w:sz w:val="22"/>
                <w:szCs w:val="22"/>
              </w:rPr>
              <w:t xml:space="preserve"> De leerlingen gaan aan de slag met de opdracht die in de </w:t>
            </w:r>
            <w:r w:rsidRPr="1F234F35">
              <w:rPr>
                <w:rFonts w:ascii="Arial" w:eastAsia="Arial" w:hAnsi="Arial" w:cs="Arial"/>
                <w:sz w:val="22"/>
                <w:szCs w:val="22"/>
              </w:rPr>
              <w:t xml:space="preserve">PowerPoint staat. De docent deelt de link uit de PowerPoint op </w:t>
            </w:r>
            <w:r w:rsidRPr="7FEE8939">
              <w:rPr>
                <w:rFonts w:ascii="Arial" w:eastAsia="Arial" w:hAnsi="Arial" w:cs="Arial"/>
                <w:sz w:val="22"/>
                <w:szCs w:val="22"/>
              </w:rPr>
              <w:t xml:space="preserve">Teams met de leerlingen. </w:t>
            </w:r>
            <w:r w:rsidRPr="598B442D">
              <w:rPr>
                <w:rFonts w:ascii="Arial" w:eastAsia="Arial" w:hAnsi="Arial" w:cs="Arial"/>
                <w:sz w:val="22"/>
                <w:szCs w:val="22"/>
              </w:rPr>
              <w:t>De docent legt uit dat de opdracht zelfstandig en in stilte wordt uitgevoerd. De docent loopt rond.</w:t>
            </w:r>
          </w:p>
          <w:p w14:paraId="511054E4" w14:textId="77777777" w:rsidR="00870B63" w:rsidRDefault="00870B63" w:rsidP="00ED4368">
            <w:pPr>
              <w:rPr>
                <w:rFonts w:ascii="Arial" w:eastAsia="Arial" w:hAnsi="Arial" w:cs="Arial"/>
                <w:sz w:val="22"/>
                <w:szCs w:val="22"/>
              </w:rPr>
            </w:pPr>
            <w:hyperlink r:id="rId5">
              <w:r w:rsidRPr="38B757EF">
                <w:rPr>
                  <w:rStyle w:val="Hyperlink"/>
                  <w:rFonts w:ascii="Arial" w:eastAsia="Arial" w:hAnsi="Arial" w:cs="Arial"/>
                  <w:sz w:val="22"/>
                  <w:szCs w:val="22"/>
                </w:rPr>
                <w:t>https://learningapps.org/22859789</w:t>
              </w:r>
            </w:hyperlink>
          </w:p>
          <w:p w14:paraId="7A957D20" w14:textId="77777777" w:rsidR="00870B63" w:rsidRDefault="00870B63" w:rsidP="00ED4368">
            <w:pPr>
              <w:rPr>
                <w:rFonts w:ascii="Arial" w:eastAsia="Arial" w:hAnsi="Arial" w:cs="Arial"/>
                <w:sz w:val="22"/>
                <w:szCs w:val="22"/>
              </w:rPr>
            </w:pPr>
          </w:p>
          <w:p w14:paraId="53EE2DB5" w14:textId="77777777" w:rsidR="00870B63" w:rsidRDefault="00870B63" w:rsidP="00ED4368">
            <w:pPr>
              <w:rPr>
                <w:rFonts w:ascii="Arial" w:eastAsia="Arial" w:hAnsi="Arial" w:cs="Arial"/>
                <w:sz w:val="22"/>
                <w:szCs w:val="22"/>
              </w:rPr>
            </w:pPr>
            <w:r w:rsidRPr="062F06D4">
              <w:rPr>
                <w:rFonts w:ascii="Arial" w:eastAsia="Arial" w:hAnsi="Arial" w:cs="Arial"/>
                <w:sz w:val="22"/>
                <w:szCs w:val="22"/>
              </w:rPr>
              <w:t>Tijd over?</w:t>
            </w:r>
          </w:p>
          <w:p w14:paraId="735C66F8" w14:textId="77777777" w:rsidR="00870B63" w:rsidRDefault="00870B63" w:rsidP="00ED4368">
            <w:pPr>
              <w:rPr>
                <w:rFonts w:ascii="Arial" w:eastAsia="Arial" w:hAnsi="Arial" w:cs="Arial"/>
                <w:sz w:val="22"/>
                <w:szCs w:val="22"/>
              </w:rPr>
            </w:pPr>
            <w:r w:rsidRPr="36ED89D0">
              <w:rPr>
                <w:rFonts w:ascii="Arial" w:eastAsia="Arial" w:hAnsi="Arial" w:cs="Arial"/>
                <w:sz w:val="22"/>
                <w:szCs w:val="22"/>
              </w:rPr>
              <w:t xml:space="preserve">De leerlingen gaan nu zelfstandig aan het werk met de eindopdracht. De eindopdracht is in les 1 uitgelegd. De leerlingen zorgen ervoor dat hoofdstuk 2 af is en er een start wordt gemaakt aan hoofdstuk </w:t>
            </w:r>
            <w:r w:rsidRPr="09559F90">
              <w:rPr>
                <w:rFonts w:ascii="Arial" w:eastAsia="Arial" w:hAnsi="Arial" w:cs="Arial"/>
                <w:sz w:val="22"/>
                <w:szCs w:val="22"/>
              </w:rPr>
              <w:t>3</w:t>
            </w:r>
            <w:r w:rsidRPr="36ED89D0">
              <w:rPr>
                <w:rFonts w:ascii="Arial" w:eastAsia="Arial" w:hAnsi="Arial" w:cs="Arial"/>
                <w:sz w:val="22"/>
                <w:szCs w:val="22"/>
              </w:rPr>
              <w:t>.</w:t>
            </w:r>
            <w:r>
              <w:br/>
            </w:r>
            <w:r w:rsidRPr="36ED89D0">
              <w:rPr>
                <w:rFonts w:ascii="Arial" w:eastAsia="Arial" w:hAnsi="Arial" w:cs="Arial"/>
                <w:sz w:val="22"/>
                <w:szCs w:val="22"/>
              </w:rPr>
              <w:t>De leerlingen doen dit in de gemaakte groepjes, achter de laptop.</w:t>
            </w:r>
            <w:r>
              <w:br/>
            </w:r>
            <w:r w:rsidRPr="36ED89D0">
              <w:rPr>
                <w:rFonts w:ascii="Arial" w:eastAsia="Arial" w:hAnsi="Arial" w:cs="Arial"/>
                <w:sz w:val="22"/>
                <w:szCs w:val="22"/>
              </w:rPr>
              <w:t xml:space="preserve">Mochten er leerlingen zijn die hoofdstuk </w:t>
            </w:r>
            <w:r w:rsidRPr="09559F90">
              <w:rPr>
                <w:rFonts w:ascii="Arial" w:eastAsia="Arial" w:hAnsi="Arial" w:cs="Arial"/>
                <w:sz w:val="22"/>
                <w:szCs w:val="22"/>
              </w:rPr>
              <w:t>3</w:t>
            </w:r>
            <w:r w:rsidRPr="36ED89D0">
              <w:rPr>
                <w:rFonts w:ascii="Arial" w:eastAsia="Arial" w:hAnsi="Arial" w:cs="Arial"/>
                <w:sz w:val="22"/>
                <w:szCs w:val="22"/>
              </w:rPr>
              <w:t xml:space="preserve"> af hebben, dan mogen ze doorwerken met hoofdstuk </w:t>
            </w:r>
            <w:r w:rsidRPr="09559F90">
              <w:rPr>
                <w:rFonts w:ascii="Arial" w:eastAsia="Arial" w:hAnsi="Arial" w:cs="Arial"/>
                <w:sz w:val="22"/>
                <w:szCs w:val="22"/>
              </w:rPr>
              <w:t>4</w:t>
            </w:r>
            <w:r w:rsidRPr="36ED89D0">
              <w:rPr>
                <w:rFonts w:ascii="Arial" w:eastAsia="Arial" w:hAnsi="Arial" w:cs="Arial"/>
                <w:sz w:val="22"/>
                <w:szCs w:val="22"/>
              </w:rPr>
              <w:t xml:space="preserve"> enzovoort.</w:t>
            </w:r>
            <w:r>
              <w:br/>
            </w:r>
            <w:r w:rsidRPr="36ED89D0">
              <w:rPr>
                <w:rFonts w:ascii="Arial" w:eastAsia="Arial" w:hAnsi="Arial" w:cs="Arial"/>
                <w:sz w:val="22"/>
                <w:szCs w:val="22"/>
              </w:rPr>
              <w:t xml:space="preserve">Bij vragen mogen de leerlingen de hand op steken en kan de docent ervoor kiezen om naar de leerling toe te gaan of de leerling naar de docent te laten gaan. </w:t>
            </w:r>
            <w:r>
              <w:br/>
            </w:r>
            <w:r w:rsidRPr="36ED89D0">
              <w:rPr>
                <w:rFonts w:ascii="Arial" w:eastAsia="Arial" w:hAnsi="Arial" w:cs="Arial"/>
                <w:sz w:val="22"/>
                <w:szCs w:val="22"/>
              </w:rPr>
              <w:t>De leerlingen hebben 25 minuten om zelfstandig te gaan werken.</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3AE73FB7" w14:textId="77777777" w:rsidR="00870B63" w:rsidRDefault="00870B63" w:rsidP="00ED4368">
            <w:pPr>
              <w:rPr>
                <w:rFonts w:ascii="Arial" w:eastAsia="Arial" w:hAnsi="Arial" w:cs="Arial"/>
                <w:color w:val="000000" w:themeColor="text1"/>
                <w:sz w:val="22"/>
                <w:szCs w:val="22"/>
              </w:rPr>
            </w:pPr>
            <w:r w:rsidRPr="660D1442">
              <w:rPr>
                <w:rFonts w:ascii="Arial" w:eastAsia="Arial" w:hAnsi="Arial" w:cs="Arial"/>
                <w:color w:val="000000" w:themeColor="text1"/>
                <w:sz w:val="22"/>
                <w:szCs w:val="22"/>
              </w:rPr>
              <w:t>Wanneer de docent praat, zijn de leerlingen stil. Vragen mogen gesteld worden en daarbij wordt eerst een hand opgestoken. Daarnaast geven leerlingen antwoord wanneer er een vraag aan hen wordt gesteld</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8420A0" w14:textId="77777777" w:rsidR="00870B63" w:rsidRPr="004460C6" w:rsidRDefault="00870B63" w:rsidP="00ED4368">
            <w:pPr>
              <w:rPr>
                <w:rFonts w:ascii="Arial" w:eastAsia="Arial" w:hAnsi="Arial" w:cs="Arial"/>
                <w:sz w:val="22"/>
                <w:szCs w:val="22"/>
                <w:lang w:val="en-US"/>
              </w:rPr>
            </w:pPr>
            <w:r w:rsidRPr="006D60E9">
              <w:rPr>
                <w:rFonts w:ascii="Arial" w:eastAsia="Arial" w:hAnsi="Arial" w:cs="Arial"/>
                <w:sz w:val="22"/>
                <w:szCs w:val="22"/>
              </w:rPr>
              <w:t xml:space="preserve"> </w:t>
            </w:r>
            <w:r w:rsidRPr="004460C6">
              <w:rPr>
                <w:rFonts w:ascii="Arial" w:eastAsia="Arial" w:hAnsi="Arial" w:cs="Arial"/>
                <w:sz w:val="22"/>
                <w:szCs w:val="22"/>
                <w:lang w:val="en-US"/>
              </w:rPr>
              <w:t xml:space="preserve">Laptop, PowerPoint, whiteboard, </w:t>
            </w:r>
            <w:proofErr w:type="spellStart"/>
            <w:r w:rsidRPr="7C01CE17">
              <w:rPr>
                <w:rFonts w:ascii="Arial" w:eastAsia="Arial" w:hAnsi="Arial" w:cs="Arial"/>
                <w:sz w:val="22"/>
                <w:szCs w:val="22"/>
                <w:lang w:val="en-US"/>
              </w:rPr>
              <w:t>whiteboardstiften</w:t>
            </w:r>
            <w:proofErr w:type="spellEnd"/>
            <w:r w:rsidRPr="004460C6">
              <w:rPr>
                <w:rFonts w:ascii="Arial" w:eastAsia="Arial" w:hAnsi="Arial" w:cs="Arial"/>
                <w:sz w:val="22"/>
                <w:szCs w:val="22"/>
                <w:lang w:val="en-US"/>
              </w:rPr>
              <w:t>.</w:t>
            </w:r>
          </w:p>
          <w:p w14:paraId="6BE48F76" w14:textId="77777777" w:rsidR="00870B63" w:rsidRPr="004460C6" w:rsidRDefault="00870B63" w:rsidP="00ED4368">
            <w:pPr>
              <w:rPr>
                <w:rFonts w:ascii="Arial" w:eastAsia="Arial" w:hAnsi="Arial" w:cs="Arial"/>
                <w:sz w:val="22"/>
                <w:szCs w:val="22"/>
                <w:lang w:val="en-US"/>
              </w:rPr>
            </w:pPr>
          </w:p>
        </w:tc>
      </w:tr>
      <w:tr w:rsidR="00870B63" w:rsidRPr="004460C6" w14:paraId="4D28686D"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250BC2C2" w14:textId="77777777" w:rsidR="00870B63" w:rsidRDefault="00870B63" w:rsidP="00ED4368">
            <w:r w:rsidRPr="5BABBAC7">
              <w:rPr>
                <w:rFonts w:ascii="Arial" w:eastAsia="Arial" w:hAnsi="Arial" w:cs="Arial"/>
                <w:sz w:val="22"/>
                <w:szCs w:val="22"/>
              </w:rPr>
              <w:t>F5:</w:t>
            </w:r>
          </w:p>
          <w:p w14:paraId="4F3B51B6" w14:textId="77777777" w:rsidR="00870B63" w:rsidRDefault="00870B63" w:rsidP="00ED4368">
            <w:r w:rsidRPr="1BEA4DAD">
              <w:rPr>
                <w:rFonts w:ascii="Arial" w:eastAsia="Arial" w:hAnsi="Arial" w:cs="Arial"/>
                <w:sz w:val="22"/>
                <w:szCs w:val="22"/>
              </w:rPr>
              <w:t xml:space="preserve">25 </w:t>
            </w:r>
            <w:r w:rsidRPr="5BABBAC7">
              <w:rPr>
                <w:rFonts w:ascii="Arial" w:eastAsia="Arial" w:hAnsi="Arial" w:cs="Arial"/>
                <w:sz w:val="22"/>
                <w:szCs w:val="22"/>
              </w:rPr>
              <w:t>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31BA86AA" w14:textId="77777777" w:rsidR="00870B63" w:rsidRDefault="00870B63" w:rsidP="00ED4368">
            <w:r w:rsidRPr="5BABBAC7">
              <w:rPr>
                <w:rFonts w:ascii="Arial" w:eastAsia="Arial" w:hAnsi="Arial" w:cs="Arial"/>
                <w:i/>
                <w:iCs/>
                <w:sz w:val="22"/>
                <w:szCs w:val="22"/>
              </w:rPr>
              <w:t>Zelfstandig werken (geleid of zelfstandig) en het begeleiden daarvan</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5BCCEF8A" w14:textId="77777777" w:rsidR="00870B63" w:rsidRDefault="00870B63" w:rsidP="00ED4368">
            <w:pPr>
              <w:rPr>
                <w:rFonts w:ascii="Arial" w:eastAsia="Arial" w:hAnsi="Arial" w:cs="Arial"/>
                <w:sz w:val="22"/>
                <w:szCs w:val="22"/>
              </w:rPr>
            </w:pPr>
            <w:r w:rsidRPr="48152B76">
              <w:rPr>
                <w:rFonts w:ascii="Arial" w:eastAsia="Arial" w:hAnsi="Arial" w:cs="Arial"/>
                <w:sz w:val="22"/>
                <w:szCs w:val="22"/>
              </w:rPr>
              <w:t xml:space="preserve">Docent houdt de leerlingen een beetje in de gaten </w:t>
            </w:r>
            <w:r w:rsidRPr="0C7CCEC9">
              <w:rPr>
                <w:rFonts w:ascii="Arial" w:eastAsia="Arial" w:hAnsi="Arial" w:cs="Arial"/>
                <w:sz w:val="22"/>
                <w:szCs w:val="22"/>
              </w:rPr>
              <w:t>en houdt orde.</w:t>
            </w:r>
            <w:r>
              <w:br/>
            </w:r>
            <w:r w:rsidRPr="48152B76">
              <w:rPr>
                <w:rFonts w:ascii="Arial" w:eastAsia="Arial" w:hAnsi="Arial" w:cs="Arial"/>
                <w:sz w:val="22"/>
                <w:szCs w:val="22"/>
              </w:rPr>
              <w:t>Geeft hulp en uitleg waar dat nodig is.</w:t>
            </w:r>
            <w:r>
              <w:br/>
            </w:r>
            <w:r w:rsidRPr="48152B76">
              <w:rPr>
                <w:rFonts w:ascii="Arial" w:eastAsia="Arial" w:hAnsi="Arial" w:cs="Arial"/>
                <w:sz w:val="22"/>
                <w:szCs w:val="22"/>
              </w:rPr>
              <w:t>Loopt af en toe door het lokaal om te kijken of er hulp nodig is.</w:t>
            </w:r>
          </w:p>
          <w:p w14:paraId="600E5B6B" w14:textId="77777777" w:rsidR="00870B63" w:rsidRDefault="00870B63" w:rsidP="00ED4368">
            <w:pPr>
              <w:rPr>
                <w:rFonts w:ascii="Arial" w:eastAsia="Arial" w:hAnsi="Arial" w:cs="Arial"/>
                <w:sz w:val="22"/>
                <w:szCs w:val="22"/>
              </w:rPr>
            </w:pPr>
          </w:p>
          <w:p w14:paraId="21D6135B" w14:textId="77777777" w:rsidR="00870B63" w:rsidRDefault="00870B63" w:rsidP="00ED4368">
            <w:pPr>
              <w:rPr>
                <w:rFonts w:ascii="Arial" w:eastAsia="Arial" w:hAnsi="Arial" w:cs="Arial"/>
                <w:sz w:val="22"/>
                <w:szCs w:val="22"/>
              </w:rPr>
            </w:pPr>
            <w:r w:rsidRPr="72C2F403">
              <w:rPr>
                <w:rFonts w:ascii="Arial" w:eastAsia="Arial" w:hAnsi="Arial" w:cs="Arial"/>
                <w:sz w:val="22"/>
                <w:szCs w:val="22"/>
              </w:rPr>
              <w:t>Na 10 minuten wordt de opdracht besproken. Dit duurt zo’n 5 minuten.</w:t>
            </w:r>
          </w:p>
          <w:p w14:paraId="2CB14AB9" w14:textId="77777777" w:rsidR="00870B63" w:rsidRDefault="00870B63" w:rsidP="00ED4368">
            <w:r w:rsidRPr="5BABBAC7">
              <w:rPr>
                <w:rFonts w:ascii="Arial" w:eastAsia="Arial" w:hAnsi="Arial" w:cs="Arial"/>
                <w:sz w:val="22"/>
                <w:szCs w:val="22"/>
              </w:rPr>
              <w:t xml:space="preserve"> </w:t>
            </w:r>
          </w:p>
          <w:p w14:paraId="288C6BAF" w14:textId="77777777" w:rsidR="00870B63" w:rsidRDefault="00870B63" w:rsidP="00ED4368">
            <w:r w:rsidRPr="5BABBAC7">
              <w:rPr>
                <w:rFonts w:ascii="Arial" w:eastAsia="Arial" w:hAnsi="Arial" w:cs="Arial"/>
                <w:sz w:val="22"/>
                <w:szCs w:val="22"/>
              </w:rPr>
              <w:t xml:space="preserve"> </w:t>
            </w:r>
          </w:p>
          <w:p w14:paraId="2E0BCF33" w14:textId="77777777" w:rsidR="00870B63" w:rsidRDefault="00870B63" w:rsidP="00ED4368">
            <w:r w:rsidRPr="5BABBAC7">
              <w:rPr>
                <w:rFonts w:ascii="Arial" w:eastAsia="Arial" w:hAnsi="Arial" w:cs="Arial"/>
                <w:sz w:val="22"/>
                <w:szCs w:val="22"/>
              </w:rPr>
              <w:t xml:space="preserve"> </w:t>
            </w:r>
          </w:p>
          <w:p w14:paraId="16189AF7" w14:textId="77777777" w:rsidR="00870B63" w:rsidRDefault="00870B63" w:rsidP="00ED4368">
            <w:r w:rsidRPr="5BABBAC7">
              <w:rPr>
                <w:rFonts w:ascii="Arial" w:eastAsia="Arial" w:hAnsi="Arial" w:cs="Arial"/>
                <w:sz w:val="22"/>
                <w:szCs w:val="22"/>
              </w:rPr>
              <w:lastRenderedPageBreak/>
              <w:t xml:space="preserve"> </w:t>
            </w:r>
          </w:p>
          <w:p w14:paraId="48FDBB7D" w14:textId="77777777" w:rsidR="00870B63" w:rsidRDefault="00870B63" w:rsidP="00ED4368">
            <w:r w:rsidRPr="5BABBAC7">
              <w:rPr>
                <w:rFonts w:ascii="Arial" w:eastAsia="Arial" w:hAnsi="Arial" w:cs="Arial"/>
                <w:sz w:val="22"/>
                <w:szCs w:val="22"/>
              </w:rPr>
              <w:t xml:space="preserve"> </w:t>
            </w:r>
          </w:p>
          <w:p w14:paraId="490E885F" w14:textId="77777777" w:rsidR="00870B63" w:rsidRDefault="00870B63" w:rsidP="00ED4368">
            <w:r w:rsidRPr="5BABBAC7">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4D9275CF" w14:textId="77777777" w:rsidR="00870B63" w:rsidRDefault="00870B63" w:rsidP="00ED4368">
            <w:pPr>
              <w:rPr>
                <w:rFonts w:ascii="Arial" w:eastAsia="Arial" w:hAnsi="Arial" w:cs="Arial"/>
                <w:color w:val="000000" w:themeColor="text1"/>
                <w:sz w:val="22"/>
                <w:szCs w:val="22"/>
              </w:rPr>
            </w:pPr>
            <w:r w:rsidRPr="684E5BE0">
              <w:rPr>
                <w:rFonts w:ascii="Arial" w:eastAsia="Arial" w:hAnsi="Arial" w:cs="Arial"/>
                <w:color w:val="000000" w:themeColor="text1"/>
                <w:sz w:val="22"/>
                <w:szCs w:val="22"/>
              </w:rPr>
              <w:lastRenderedPageBreak/>
              <w:t xml:space="preserve">De leerlingen gaan op hun eigen laptop/device aan de slag met de opdracht objectief/subjectief en open/gesloten vragen. Dit doen ze via de link die in teams wordt gedeeld door de docent. De opdracht wordt zelfstandig in stilte uitgevoerd. </w:t>
            </w:r>
          </w:p>
          <w:p w14:paraId="06BE631D" w14:textId="77777777" w:rsidR="00870B63" w:rsidRDefault="00870B63" w:rsidP="00ED4368">
            <w:pPr>
              <w:rPr>
                <w:rFonts w:ascii="Arial" w:eastAsia="Arial" w:hAnsi="Arial" w:cs="Arial"/>
                <w:color w:val="000000" w:themeColor="text1"/>
                <w:sz w:val="22"/>
                <w:szCs w:val="22"/>
              </w:rPr>
            </w:pPr>
            <w:r w:rsidRPr="684E5BE0">
              <w:rPr>
                <w:rFonts w:ascii="Arial" w:eastAsia="Arial" w:hAnsi="Arial" w:cs="Arial"/>
                <w:color w:val="000000" w:themeColor="text1"/>
                <w:sz w:val="22"/>
                <w:szCs w:val="22"/>
              </w:rPr>
              <w:t>Vragen mogen gesteld worden door het opsteken van een hand.</w:t>
            </w:r>
          </w:p>
          <w:p w14:paraId="50ED0C00" w14:textId="77777777" w:rsidR="00870B63" w:rsidRDefault="00870B63" w:rsidP="00ED4368">
            <w:pPr>
              <w:rPr>
                <w:rFonts w:ascii="Arial" w:eastAsia="Arial" w:hAnsi="Arial" w:cs="Arial"/>
                <w:color w:val="000000" w:themeColor="text1"/>
                <w:sz w:val="22"/>
                <w:szCs w:val="22"/>
              </w:rPr>
            </w:pPr>
          </w:p>
          <w:p w14:paraId="30F24C3E" w14:textId="77777777" w:rsidR="00870B63" w:rsidRDefault="00870B63" w:rsidP="00ED4368">
            <w:pPr>
              <w:rPr>
                <w:rFonts w:ascii="Arial" w:eastAsia="Arial" w:hAnsi="Arial" w:cs="Arial"/>
                <w:color w:val="000000" w:themeColor="text1"/>
                <w:sz w:val="22"/>
                <w:szCs w:val="22"/>
              </w:rPr>
            </w:pPr>
            <w:r w:rsidRPr="1D0EA48F">
              <w:rPr>
                <w:rFonts w:ascii="Arial" w:eastAsia="Arial" w:hAnsi="Arial" w:cs="Arial"/>
                <w:color w:val="000000" w:themeColor="text1"/>
                <w:sz w:val="22"/>
                <w:szCs w:val="22"/>
              </w:rPr>
              <w:t xml:space="preserve">Wanneer de docent praat, zijn de leerlingen stil. Vragen mogen gesteld </w:t>
            </w:r>
            <w:r w:rsidRPr="1D0EA48F">
              <w:rPr>
                <w:rFonts w:ascii="Arial" w:eastAsia="Arial" w:hAnsi="Arial" w:cs="Arial"/>
                <w:color w:val="000000" w:themeColor="text1"/>
                <w:sz w:val="22"/>
                <w:szCs w:val="22"/>
              </w:rPr>
              <w:lastRenderedPageBreak/>
              <w:t>worden en daarbij wordt eerst een hand opgestoken. Daarnaast geven leerlingen antwoord wanneer er een vraag aan hen wordt gesteld</w:t>
            </w:r>
            <w:r w:rsidRPr="0DA125AB">
              <w:rPr>
                <w:rFonts w:ascii="Arial" w:eastAsia="Arial" w:hAnsi="Arial" w:cs="Arial"/>
                <w:color w:val="000000" w:themeColor="text1"/>
                <w:sz w:val="22"/>
                <w:szCs w:val="22"/>
              </w:rPr>
              <w:t>.</w:t>
            </w:r>
          </w:p>
          <w:p w14:paraId="5A63C41C" w14:textId="77777777" w:rsidR="00870B63" w:rsidRDefault="00870B63" w:rsidP="00ED4368">
            <w:pPr>
              <w:rPr>
                <w:rFonts w:ascii="Arial" w:eastAsia="Arial" w:hAnsi="Arial" w:cs="Arial"/>
                <w:color w:val="000000" w:themeColor="text1"/>
                <w:sz w:val="22"/>
                <w:szCs w:val="22"/>
              </w:rPr>
            </w:pPr>
          </w:p>
          <w:p w14:paraId="40673AFE" w14:textId="77777777" w:rsidR="00870B63" w:rsidRDefault="00870B63" w:rsidP="00ED4368">
            <w:pPr>
              <w:rPr>
                <w:rFonts w:ascii="Arial" w:eastAsia="Arial" w:hAnsi="Arial" w:cs="Arial"/>
                <w:sz w:val="22"/>
                <w:szCs w:val="22"/>
              </w:rPr>
            </w:pPr>
            <w:r w:rsidRPr="0DA125AB">
              <w:rPr>
                <w:rFonts w:ascii="Arial" w:eastAsia="Arial" w:hAnsi="Arial" w:cs="Arial"/>
                <w:sz w:val="22"/>
                <w:szCs w:val="22"/>
              </w:rPr>
              <w:t>Leerlingen gaan zelfstandig in groepjes aan het werk met de eindopdracht. Hebben ze vragen, dan kunnen ze bij de desbetreffende docent terecht.</w:t>
            </w:r>
          </w:p>
          <w:p w14:paraId="534EED6D" w14:textId="77777777" w:rsidR="00870B63" w:rsidRDefault="00870B63" w:rsidP="00ED4368">
            <w:pPr>
              <w:rPr>
                <w:rFonts w:ascii="Arial" w:eastAsia="Arial" w:hAnsi="Arial" w:cs="Arial"/>
                <w:color w:val="000000" w:themeColor="text1"/>
                <w:sz w:val="22"/>
                <w:szCs w:val="22"/>
              </w:rPr>
            </w:pP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F74F8F" w14:textId="77777777" w:rsidR="00870B63" w:rsidRPr="004460C6" w:rsidRDefault="00870B63" w:rsidP="00ED4368">
            <w:pPr>
              <w:rPr>
                <w:rFonts w:ascii="Arial" w:eastAsia="Arial" w:hAnsi="Arial" w:cs="Arial"/>
                <w:sz w:val="22"/>
                <w:szCs w:val="22"/>
                <w:lang w:val="en-US"/>
              </w:rPr>
            </w:pPr>
            <w:r w:rsidRPr="004460C6">
              <w:rPr>
                <w:rFonts w:ascii="Arial" w:eastAsia="Arial" w:hAnsi="Arial" w:cs="Arial"/>
                <w:sz w:val="22"/>
                <w:szCs w:val="22"/>
                <w:lang w:val="en-US"/>
              </w:rPr>
              <w:lastRenderedPageBreak/>
              <w:t xml:space="preserve">Laptop, PowerPoint, whiteboard, </w:t>
            </w:r>
            <w:proofErr w:type="spellStart"/>
            <w:r w:rsidRPr="7C01CE17">
              <w:rPr>
                <w:rFonts w:ascii="Arial" w:eastAsia="Arial" w:hAnsi="Arial" w:cs="Arial"/>
                <w:sz w:val="22"/>
                <w:szCs w:val="22"/>
                <w:lang w:val="en-US"/>
              </w:rPr>
              <w:t>whiteboardstiften</w:t>
            </w:r>
            <w:proofErr w:type="spellEnd"/>
            <w:r w:rsidRPr="004460C6">
              <w:rPr>
                <w:rFonts w:ascii="Arial" w:eastAsia="Arial" w:hAnsi="Arial" w:cs="Arial"/>
                <w:sz w:val="22"/>
                <w:szCs w:val="22"/>
                <w:lang w:val="en-US"/>
              </w:rPr>
              <w:t>.</w:t>
            </w:r>
          </w:p>
          <w:p w14:paraId="4BB3D613" w14:textId="77777777" w:rsidR="00870B63" w:rsidRPr="004460C6" w:rsidRDefault="00870B63" w:rsidP="00ED4368">
            <w:pPr>
              <w:rPr>
                <w:rFonts w:ascii="Arial" w:eastAsia="Arial" w:hAnsi="Arial" w:cs="Arial"/>
                <w:sz w:val="22"/>
                <w:szCs w:val="22"/>
                <w:lang w:val="en-US"/>
              </w:rPr>
            </w:pPr>
          </w:p>
        </w:tc>
      </w:tr>
      <w:tr w:rsidR="00870B63" w14:paraId="2D1719A8"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223AE90D" w14:textId="77777777" w:rsidR="00870B63" w:rsidRDefault="00870B63" w:rsidP="00ED4368">
            <w:pPr>
              <w:rPr>
                <w:rFonts w:ascii="Arial" w:eastAsia="Arial" w:hAnsi="Arial" w:cs="Arial"/>
                <w:sz w:val="22"/>
                <w:szCs w:val="22"/>
              </w:rPr>
            </w:pPr>
            <w:r w:rsidRPr="383C37A0">
              <w:rPr>
                <w:rFonts w:ascii="Arial" w:eastAsia="Arial" w:hAnsi="Arial" w:cs="Arial"/>
                <w:sz w:val="22"/>
                <w:szCs w:val="22"/>
              </w:rPr>
              <w:t>20 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490B6E31" w14:textId="77777777" w:rsidR="00870B63" w:rsidRDefault="00870B63" w:rsidP="00ED4368">
            <w:pPr>
              <w:rPr>
                <w:rFonts w:ascii="Arial" w:eastAsia="Arial" w:hAnsi="Arial" w:cs="Arial"/>
                <w:i/>
                <w:iCs/>
                <w:sz w:val="22"/>
                <w:szCs w:val="22"/>
              </w:rPr>
            </w:pPr>
            <w:r w:rsidRPr="383C37A0">
              <w:rPr>
                <w:rFonts w:ascii="Arial" w:eastAsia="Arial" w:hAnsi="Arial" w:cs="Arial"/>
                <w:i/>
                <w:iCs/>
                <w:sz w:val="22"/>
                <w:szCs w:val="22"/>
              </w:rPr>
              <w:t xml:space="preserve">Koppeling naar het beroepenveld </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568F18CE" w14:textId="77777777" w:rsidR="00870B63" w:rsidRDefault="00870B63" w:rsidP="00ED4368">
            <w:pPr>
              <w:rPr>
                <w:rFonts w:ascii="Arial" w:eastAsia="Arial" w:hAnsi="Arial" w:cs="Arial"/>
                <w:sz w:val="22"/>
                <w:szCs w:val="22"/>
              </w:rPr>
            </w:pPr>
            <w:r w:rsidRPr="383C37A0">
              <w:rPr>
                <w:rFonts w:ascii="Arial" w:eastAsia="Arial" w:hAnsi="Arial" w:cs="Arial"/>
                <w:sz w:val="22"/>
                <w:szCs w:val="22"/>
              </w:rPr>
              <w:t>De leerlingen mogen in 3-tallen oefenen met de gespreksvoering, de leerling die het gesprek voert proberen zoveel mogelijk open vragen te stellen. De leerling die de rol van observant vervuld schrijft feedback en andere aspecten die opvallen tijdens het gesprek op en benoemt deze aansluitend.</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4AB769DB" w14:textId="77777777" w:rsidR="00870B63" w:rsidRDefault="00870B63" w:rsidP="00ED4368">
            <w:pPr>
              <w:rPr>
                <w:rFonts w:ascii="Arial" w:eastAsia="Arial" w:hAnsi="Arial" w:cs="Arial"/>
                <w:color w:val="000000" w:themeColor="text1"/>
                <w:sz w:val="22"/>
                <w:szCs w:val="22"/>
              </w:rPr>
            </w:pPr>
            <w:r w:rsidRPr="383C37A0">
              <w:rPr>
                <w:rFonts w:ascii="Arial" w:eastAsia="Arial" w:hAnsi="Arial" w:cs="Arial"/>
                <w:color w:val="000000" w:themeColor="text1"/>
                <w:sz w:val="22"/>
                <w:szCs w:val="22"/>
              </w:rPr>
              <w:t xml:space="preserve">Leerlingen gaan in </w:t>
            </w:r>
            <w:proofErr w:type="spellStart"/>
            <w:r w:rsidRPr="383C37A0">
              <w:rPr>
                <w:rFonts w:ascii="Arial" w:eastAsia="Arial" w:hAnsi="Arial" w:cs="Arial"/>
                <w:color w:val="000000" w:themeColor="text1"/>
                <w:sz w:val="22"/>
                <w:szCs w:val="22"/>
              </w:rPr>
              <w:t>drie-tallen</w:t>
            </w:r>
            <w:proofErr w:type="spellEnd"/>
            <w:r w:rsidRPr="383C37A0">
              <w:rPr>
                <w:rFonts w:ascii="Arial" w:eastAsia="Arial" w:hAnsi="Arial" w:cs="Arial"/>
                <w:color w:val="000000" w:themeColor="text1"/>
                <w:sz w:val="22"/>
                <w:szCs w:val="22"/>
              </w:rPr>
              <w:t xml:space="preserve"> aan het werk. Er zijn twee leerlingen een gesprek aan het voeren terwijl de derde leerling observeert.</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64DA49" w14:textId="77777777" w:rsidR="00870B63" w:rsidRDefault="00870B63" w:rsidP="00ED4368">
            <w:pPr>
              <w:rPr>
                <w:rFonts w:ascii="Arial" w:eastAsia="Arial" w:hAnsi="Arial" w:cs="Arial"/>
                <w:sz w:val="22"/>
                <w:szCs w:val="22"/>
                <w:lang w:val="en-US"/>
              </w:rPr>
            </w:pPr>
            <w:r w:rsidRPr="383C37A0">
              <w:rPr>
                <w:rFonts w:ascii="Arial" w:eastAsia="Arial" w:hAnsi="Arial" w:cs="Arial"/>
                <w:sz w:val="22"/>
                <w:szCs w:val="22"/>
                <w:lang w:val="en-US"/>
              </w:rPr>
              <w:t xml:space="preserve">Pen </w:t>
            </w:r>
            <w:proofErr w:type="spellStart"/>
            <w:r w:rsidRPr="383C37A0">
              <w:rPr>
                <w:rFonts w:ascii="Arial" w:eastAsia="Arial" w:hAnsi="Arial" w:cs="Arial"/>
                <w:sz w:val="22"/>
                <w:szCs w:val="22"/>
                <w:lang w:val="en-US"/>
              </w:rPr>
              <w:t>en</w:t>
            </w:r>
            <w:proofErr w:type="spellEnd"/>
            <w:r w:rsidRPr="383C37A0">
              <w:rPr>
                <w:rFonts w:ascii="Arial" w:eastAsia="Arial" w:hAnsi="Arial" w:cs="Arial"/>
                <w:sz w:val="22"/>
                <w:szCs w:val="22"/>
                <w:lang w:val="en-US"/>
              </w:rPr>
              <w:t xml:space="preserve"> papier.</w:t>
            </w:r>
          </w:p>
        </w:tc>
      </w:tr>
      <w:tr w:rsidR="00870B63" w:rsidRPr="004460C6" w14:paraId="4FADF326"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6A4014AD" w14:textId="77777777" w:rsidR="00870B63" w:rsidRDefault="00870B63" w:rsidP="00ED4368">
            <w:r w:rsidRPr="5BABBAC7">
              <w:rPr>
                <w:rFonts w:ascii="Arial" w:eastAsia="Arial" w:hAnsi="Arial" w:cs="Arial"/>
                <w:sz w:val="22"/>
                <w:szCs w:val="22"/>
              </w:rPr>
              <w:t>F6:</w:t>
            </w:r>
          </w:p>
          <w:p w14:paraId="3766181A" w14:textId="77777777" w:rsidR="00870B63" w:rsidRDefault="00870B63" w:rsidP="00ED4368">
            <w:pPr>
              <w:rPr>
                <w:rFonts w:ascii="Arial" w:eastAsia="Arial" w:hAnsi="Arial" w:cs="Arial"/>
                <w:sz w:val="22"/>
                <w:szCs w:val="22"/>
              </w:rPr>
            </w:pPr>
            <w:r w:rsidRPr="6772F2E4">
              <w:rPr>
                <w:rFonts w:ascii="Arial" w:eastAsia="Arial" w:hAnsi="Arial" w:cs="Arial"/>
                <w:sz w:val="22"/>
                <w:szCs w:val="22"/>
              </w:rPr>
              <w:t>5 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62B75C75" w14:textId="77777777" w:rsidR="00870B63" w:rsidRDefault="00870B63" w:rsidP="00ED4368">
            <w:r w:rsidRPr="5BABBAC7">
              <w:rPr>
                <w:rFonts w:ascii="Arial" w:eastAsia="Arial" w:hAnsi="Arial" w:cs="Arial"/>
                <w:i/>
                <w:iCs/>
                <w:sz w:val="22"/>
                <w:szCs w:val="22"/>
              </w:rPr>
              <w:t>Afsluiten van de les</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2F62EB7E" w14:textId="77777777" w:rsidR="00870B63" w:rsidRDefault="00870B63" w:rsidP="00ED4368">
            <w:pPr>
              <w:rPr>
                <w:rFonts w:ascii="Arial" w:eastAsia="Arial" w:hAnsi="Arial" w:cs="Arial"/>
                <w:sz w:val="22"/>
                <w:szCs w:val="22"/>
              </w:rPr>
            </w:pPr>
            <w:r w:rsidRPr="41C2DA92">
              <w:rPr>
                <w:rFonts w:ascii="Arial" w:eastAsia="Arial" w:hAnsi="Arial" w:cs="Arial"/>
                <w:sz w:val="22"/>
                <w:szCs w:val="22"/>
              </w:rPr>
              <w:t>De docent geeft aan dat de leerling de laptop moeten afsluiten (Sla je eind opdracht goed op!!!)</w:t>
            </w:r>
          </w:p>
          <w:p w14:paraId="00F10556" w14:textId="77777777" w:rsidR="00870B63" w:rsidRDefault="00870B63" w:rsidP="00ED4368">
            <w:pPr>
              <w:rPr>
                <w:rFonts w:ascii="Arial" w:eastAsia="Arial" w:hAnsi="Arial" w:cs="Arial"/>
                <w:sz w:val="22"/>
                <w:szCs w:val="22"/>
              </w:rPr>
            </w:pPr>
            <w:r w:rsidRPr="41C2DA92">
              <w:rPr>
                <w:rFonts w:ascii="Arial" w:eastAsia="Arial" w:hAnsi="Arial" w:cs="Arial"/>
                <w:sz w:val="22"/>
                <w:szCs w:val="22"/>
              </w:rPr>
              <w:t xml:space="preserve">De docent </w:t>
            </w:r>
            <w:r w:rsidRPr="593D6494">
              <w:rPr>
                <w:rFonts w:ascii="Arial" w:eastAsia="Arial" w:hAnsi="Arial" w:cs="Arial"/>
                <w:sz w:val="22"/>
                <w:szCs w:val="22"/>
              </w:rPr>
              <w:t>laat de leerlingen</w:t>
            </w:r>
            <w:r w:rsidRPr="41C2DA92">
              <w:rPr>
                <w:rFonts w:ascii="Arial" w:eastAsia="Arial" w:hAnsi="Arial" w:cs="Arial"/>
                <w:sz w:val="22"/>
                <w:szCs w:val="22"/>
              </w:rPr>
              <w:t xml:space="preserve"> de laptop </w:t>
            </w:r>
            <w:r w:rsidRPr="593D6494">
              <w:rPr>
                <w:rFonts w:ascii="Arial" w:eastAsia="Arial" w:hAnsi="Arial" w:cs="Arial"/>
                <w:sz w:val="22"/>
                <w:szCs w:val="22"/>
              </w:rPr>
              <w:t xml:space="preserve">afsluiten. </w:t>
            </w:r>
          </w:p>
          <w:p w14:paraId="39666F70" w14:textId="77777777" w:rsidR="00870B63" w:rsidRDefault="00870B63" w:rsidP="00ED4368">
            <w:pPr>
              <w:rPr>
                <w:rFonts w:ascii="Arial" w:eastAsia="Arial" w:hAnsi="Arial" w:cs="Arial"/>
                <w:sz w:val="22"/>
                <w:szCs w:val="22"/>
              </w:rPr>
            </w:pPr>
            <w:r w:rsidRPr="6922FE0C">
              <w:rPr>
                <w:rFonts w:ascii="Arial" w:eastAsia="Arial" w:hAnsi="Arial" w:cs="Arial"/>
                <w:sz w:val="22"/>
                <w:szCs w:val="22"/>
              </w:rPr>
              <w:t xml:space="preserve">Eventueel de klas complimenteren. </w:t>
            </w:r>
          </w:p>
          <w:p w14:paraId="29CDE233" w14:textId="77777777" w:rsidR="00870B63" w:rsidRDefault="00870B63" w:rsidP="00ED4368">
            <w:pPr>
              <w:rPr>
                <w:rFonts w:ascii="Arial" w:eastAsia="Arial" w:hAnsi="Arial" w:cs="Arial"/>
                <w:sz w:val="22"/>
                <w:szCs w:val="22"/>
              </w:rPr>
            </w:pPr>
          </w:p>
          <w:p w14:paraId="5A6B7A8B" w14:textId="77777777" w:rsidR="00870B63" w:rsidRDefault="00870B63" w:rsidP="00ED4368">
            <w:r w:rsidRPr="5BABBAC7">
              <w:rPr>
                <w:rFonts w:ascii="Arial" w:eastAsia="Arial" w:hAnsi="Arial" w:cs="Arial"/>
                <w:sz w:val="22"/>
                <w:szCs w:val="22"/>
              </w:rPr>
              <w:t xml:space="preserve"> </w:t>
            </w:r>
          </w:p>
          <w:p w14:paraId="6849134A" w14:textId="77777777" w:rsidR="00870B63" w:rsidRDefault="00870B63" w:rsidP="00ED4368">
            <w:r w:rsidRPr="5BABBAC7">
              <w:rPr>
                <w:rFonts w:ascii="Arial" w:eastAsia="Arial" w:hAnsi="Arial" w:cs="Arial"/>
                <w:sz w:val="22"/>
                <w:szCs w:val="22"/>
              </w:rPr>
              <w:t xml:space="preserve"> </w:t>
            </w:r>
          </w:p>
          <w:p w14:paraId="5675F432" w14:textId="77777777" w:rsidR="00870B63" w:rsidRDefault="00870B63" w:rsidP="00ED4368">
            <w:r w:rsidRPr="5BABBAC7">
              <w:rPr>
                <w:rFonts w:ascii="Arial" w:eastAsia="Arial" w:hAnsi="Arial" w:cs="Arial"/>
                <w:sz w:val="22"/>
                <w:szCs w:val="22"/>
              </w:rPr>
              <w:t xml:space="preserve"> </w:t>
            </w:r>
          </w:p>
          <w:p w14:paraId="0625F4BD" w14:textId="77777777" w:rsidR="00870B63" w:rsidRDefault="00870B63" w:rsidP="00ED4368">
            <w:r w:rsidRPr="5BABBAC7">
              <w:rPr>
                <w:rFonts w:ascii="Arial" w:eastAsia="Arial" w:hAnsi="Arial" w:cs="Arial"/>
                <w:sz w:val="22"/>
                <w:szCs w:val="22"/>
              </w:rPr>
              <w:t xml:space="preserve"> </w:t>
            </w:r>
          </w:p>
          <w:p w14:paraId="792AB094" w14:textId="77777777" w:rsidR="00870B63" w:rsidRDefault="00870B63" w:rsidP="00ED4368">
            <w:r w:rsidRPr="5BABBAC7">
              <w:rPr>
                <w:rFonts w:ascii="Arial" w:eastAsia="Arial" w:hAnsi="Arial" w:cs="Arial"/>
                <w:sz w:val="22"/>
                <w:szCs w:val="22"/>
              </w:rPr>
              <w:t xml:space="preserve"> </w:t>
            </w:r>
          </w:p>
          <w:p w14:paraId="75C50743" w14:textId="77777777" w:rsidR="00870B63" w:rsidRDefault="00870B63" w:rsidP="00ED4368">
            <w:r w:rsidRPr="5BABBAC7">
              <w:rPr>
                <w:rFonts w:ascii="Arial" w:eastAsia="Arial" w:hAnsi="Arial" w:cs="Arial"/>
                <w:sz w:val="22"/>
                <w:szCs w:val="22"/>
              </w:rPr>
              <w:t xml:space="preserve"> </w:t>
            </w:r>
          </w:p>
          <w:p w14:paraId="22B48BF4" w14:textId="77777777" w:rsidR="00870B63" w:rsidRDefault="00870B63" w:rsidP="00ED4368">
            <w:r w:rsidRPr="5BABBAC7">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0369D7CD" w14:textId="77777777" w:rsidR="00870B63" w:rsidRDefault="00870B63" w:rsidP="00ED4368">
            <w:pPr>
              <w:rPr>
                <w:rFonts w:ascii="Arial" w:eastAsia="Arial" w:hAnsi="Arial" w:cs="Arial"/>
                <w:color w:val="000000" w:themeColor="text1"/>
                <w:sz w:val="22"/>
                <w:szCs w:val="22"/>
              </w:rPr>
            </w:pPr>
            <w:r w:rsidRPr="0DA125AB">
              <w:rPr>
                <w:rFonts w:ascii="Arial" w:eastAsia="Arial" w:hAnsi="Arial" w:cs="Arial"/>
                <w:color w:val="000000" w:themeColor="text1"/>
                <w:sz w:val="22"/>
                <w:szCs w:val="22"/>
              </w:rPr>
              <w:t>Wanneer de docent praat, zijn de leerlingen stil. Vragen mogen gesteld worden en daarbij wordt eerst een hand opgestoken. Daarnaast geven leerlingen antwoord wanneer er een vraag aan hen wordt gesteld.</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8883E1" w14:textId="77777777" w:rsidR="00870B63" w:rsidRPr="004460C6" w:rsidRDefault="00870B63" w:rsidP="00ED4368">
            <w:pPr>
              <w:rPr>
                <w:rFonts w:ascii="Arial" w:eastAsia="Arial" w:hAnsi="Arial" w:cs="Arial"/>
                <w:sz w:val="22"/>
                <w:szCs w:val="22"/>
                <w:lang w:val="en-US"/>
              </w:rPr>
            </w:pPr>
            <w:r w:rsidRPr="004460C6">
              <w:rPr>
                <w:rFonts w:ascii="Arial" w:eastAsia="Arial" w:hAnsi="Arial" w:cs="Arial"/>
                <w:sz w:val="22"/>
                <w:szCs w:val="22"/>
                <w:lang w:val="en-US"/>
              </w:rPr>
              <w:t xml:space="preserve">Laptop, PowerPoint, whiteboard, </w:t>
            </w:r>
            <w:proofErr w:type="spellStart"/>
            <w:r w:rsidRPr="7C01CE17">
              <w:rPr>
                <w:rFonts w:ascii="Arial" w:eastAsia="Arial" w:hAnsi="Arial" w:cs="Arial"/>
                <w:sz w:val="22"/>
                <w:szCs w:val="22"/>
                <w:lang w:val="en-US"/>
              </w:rPr>
              <w:t>whiteboardstiften</w:t>
            </w:r>
            <w:proofErr w:type="spellEnd"/>
            <w:r w:rsidRPr="004460C6">
              <w:rPr>
                <w:rFonts w:ascii="Arial" w:eastAsia="Arial" w:hAnsi="Arial" w:cs="Arial"/>
                <w:sz w:val="22"/>
                <w:szCs w:val="22"/>
                <w:lang w:val="en-US"/>
              </w:rPr>
              <w:t>.</w:t>
            </w:r>
          </w:p>
          <w:p w14:paraId="26380F41" w14:textId="77777777" w:rsidR="00870B63" w:rsidRPr="004460C6" w:rsidRDefault="00870B63" w:rsidP="00ED4368">
            <w:pPr>
              <w:rPr>
                <w:rFonts w:ascii="Arial" w:eastAsia="Arial" w:hAnsi="Arial" w:cs="Arial"/>
                <w:sz w:val="22"/>
                <w:szCs w:val="22"/>
                <w:lang w:val="en-US"/>
              </w:rPr>
            </w:pPr>
          </w:p>
        </w:tc>
      </w:tr>
    </w:tbl>
    <w:p w14:paraId="5F55DE08" w14:textId="77777777" w:rsidR="00870B63" w:rsidRPr="004460C6" w:rsidRDefault="00870B63" w:rsidP="00870B63">
      <w:pPr>
        <w:rPr>
          <w:lang w:val="en-US"/>
        </w:rPr>
      </w:pPr>
    </w:p>
    <w:p w14:paraId="7C33C1F4" w14:textId="77777777" w:rsidR="00870B63" w:rsidRPr="004460C6" w:rsidRDefault="00870B63" w:rsidP="00870B63">
      <w:pPr>
        <w:rPr>
          <w:lang w:val="en-US"/>
        </w:rPr>
      </w:pPr>
      <w:r w:rsidRPr="004460C6">
        <w:rPr>
          <w:lang w:val="en-US"/>
        </w:rPr>
        <w:br w:type="page"/>
      </w:r>
    </w:p>
    <w:p w14:paraId="0CA82996" w14:textId="77777777" w:rsidR="00E97B68" w:rsidRDefault="00870B63">
      <w:commentRangeStart w:id="0"/>
      <w:commentRangeEnd w:id="0"/>
      <w:r>
        <w:rPr>
          <w:rStyle w:val="Verwijzingopmerking"/>
        </w:rPr>
        <w:lastRenderedPageBreak/>
        <w:commentReference w:id="0"/>
      </w:r>
    </w:p>
    <w:sectPr w:rsidR="00E97B6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eke bokma" w:date="2022-07-03T20:39:00Z" w:initials="lb">
    <w:p w14:paraId="7E6D83DF" w14:textId="4A690450" w:rsidR="00870B63" w:rsidRDefault="00870B63">
      <w:pPr>
        <w:pStyle w:val="Tekstopmerking"/>
      </w:pP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6D83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C7D1A" w16cex:dateUtc="2022-07-03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6D83DF" w16cid:durableId="266C7D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4702"/>
    <w:multiLevelType w:val="hybridMultilevel"/>
    <w:tmpl w:val="FFFFFFFF"/>
    <w:lvl w:ilvl="0" w:tplc="AA18FDA2">
      <w:start w:val="1"/>
      <w:numFmt w:val="bullet"/>
      <w:lvlText w:val="-"/>
      <w:lvlJc w:val="left"/>
      <w:pPr>
        <w:ind w:left="720" w:hanging="360"/>
      </w:pPr>
      <w:rPr>
        <w:rFonts w:ascii="Calibri" w:hAnsi="Calibri" w:hint="default"/>
      </w:rPr>
    </w:lvl>
    <w:lvl w:ilvl="1" w:tplc="C67651DC">
      <w:start w:val="1"/>
      <w:numFmt w:val="bullet"/>
      <w:lvlText w:val="o"/>
      <w:lvlJc w:val="left"/>
      <w:pPr>
        <w:ind w:left="1440" w:hanging="360"/>
      </w:pPr>
      <w:rPr>
        <w:rFonts w:ascii="Courier New" w:hAnsi="Courier New" w:hint="default"/>
      </w:rPr>
    </w:lvl>
    <w:lvl w:ilvl="2" w:tplc="C45478E2">
      <w:start w:val="1"/>
      <w:numFmt w:val="bullet"/>
      <w:lvlText w:val=""/>
      <w:lvlJc w:val="left"/>
      <w:pPr>
        <w:ind w:left="2160" w:hanging="360"/>
      </w:pPr>
      <w:rPr>
        <w:rFonts w:ascii="Wingdings" w:hAnsi="Wingdings" w:hint="default"/>
      </w:rPr>
    </w:lvl>
    <w:lvl w:ilvl="3" w:tplc="E186898A">
      <w:start w:val="1"/>
      <w:numFmt w:val="bullet"/>
      <w:lvlText w:val=""/>
      <w:lvlJc w:val="left"/>
      <w:pPr>
        <w:ind w:left="2880" w:hanging="360"/>
      </w:pPr>
      <w:rPr>
        <w:rFonts w:ascii="Symbol" w:hAnsi="Symbol" w:hint="default"/>
      </w:rPr>
    </w:lvl>
    <w:lvl w:ilvl="4" w:tplc="DB2831A2">
      <w:start w:val="1"/>
      <w:numFmt w:val="bullet"/>
      <w:lvlText w:val="o"/>
      <w:lvlJc w:val="left"/>
      <w:pPr>
        <w:ind w:left="3600" w:hanging="360"/>
      </w:pPr>
      <w:rPr>
        <w:rFonts w:ascii="Courier New" w:hAnsi="Courier New" w:hint="default"/>
      </w:rPr>
    </w:lvl>
    <w:lvl w:ilvl="5" w:tplc="727A26C6">
      <w:start w:val="1"/>
      <w:numFmt w:val="bullet"/>
      <w:lvlText w:val=""/>
      <w:lvlJc w:val="left"/>
      <w:pPr>
        <w:ind w:left="4320" w:hanging="360"/>
      </w:pPr>
      <w:rPr>
        <w:rFonts w:ascii="Wingdings" w:hAnsi="Wingdings" w:hint="default"/>
      </w:rPr>
    </w:lvl>
    <w:lvl w:ilvl="6" w:tplc="D44617BA">
      <w:start w:val="1"/>
      <w:numFmt w:val="bullet"/>
      <w:lvlText w:val=""/>
      <w:lvlJc w:val="left"/>
      <w:pPr>
        <w:ind w:left="5040" w:hanging="360"/>
      </w:pPr>
      <w:rPr>
        <w:rFonts w:ascii="Symbol" w:hAnsi="Symbol" w:hint="default"/>
      </w:rPr>
    </w:lvl>
    <w:lvl w:ilvl="7" w:tplc="8830319E">
      <w:start w:val="1"/>
      <w:numFmt w:val="bullet"/>
      <w:lvlText w:val="o"/>
      <w:lvlJc w:val="left"/>
      <w:pPr>
        <w:ind w:left="5760" w:hanging="360"/>
      </w:pPr>
      <w:rPr>
        <w:rFonts w:ascii="Courier New" w:hAnsi="Courier New" w:hint="default"/>
      </w:rPr>
    </w:lvl>
    <w:lvl w:ilvl="8" w:tplc="E32CB486">
      <w:start w:val="1"/>
      <w:numFmt w:val="bullet"/>
      <w:lvlText w:val=""/>
      <w:lvlJc w:val="left"/>
      <w:pPr>
        <w:ind w:left="6480" w:hanging="360"/>
      </w:pPr>
      <w:rPr>
        <w:rFonts w:ascii="Wingdings" w:hAnsi="Wingdings" w:hint="default"/>
      </w:rPr>
    </w:lvl>
  </w:abstractNum>
  <w:num w:numId="1" w16cid:durableId="17555166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eke bokma">
    <w15:presenceInfo w15:providerId="Windows Live" w15:userId="52abaed24b09ff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63"/>
    <w:rsid w:val="001E7787"/>
    <w:rsid w:val="00870B63"/>
    <w:rsid w:val="00E97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5EE0FB"/>
  <w15:chartTrackingRefBased/>
  <w15:docId w15:val="{B78DB5CB-0432-F84C-9896-67D23B1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0B63"/>
  </w:style>
  <w:style w:type="paragraph" w:styleId="Kop2">
    <w:name w:val="heading 2"/>
    <w:basedOn w:val="Standaard"/>
    <w:next w:val="Standaard"/>
    <w:link w:val="Kop2Char"/>
    <w:uiPriority w:val="9"/>
    <w:unhideWhenUsed/>
    <w:qFormat/>
    <w:rsid w:val="00870B6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70B63"/>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870B63"/>
    <w:pPr>
      <w:ind w:left="720"/>
      <w:contextualSpacing/>
    </w:pPr>
  </w:style>
  <w:style w:type="character" w:styleId="Hyperlink">
    <w:name w:val="Hyperlink"/>
    <w:basedOn w:val="Standaardalinea-lettertype"/>
    <w:uiPriority w:val="99"/>
    <w:unhideWhenUsed/>
    <w:rsid w:val="00870B63"/>
    <w:rPr>
      <w:color w:val="0563C1" w:themeColor="hyperlink"/>
      <w:u w:val="single"/>
    </w:rPr>
  </w:style>
  <w:style w:type="character" w:styleId="Verwijzingopmerking">
    <w:name w:val="annotation reference"/>
    <w:basedOn w:val="Standaardalinea-lettertype"/>
    <w:uiPriority w:val="99"/>
    <w:semiHidden/>
    <w:unhideWhenUsed/>
    <w:rsid w:val="00870B63"/>
    <w:rPr>
      <w:sz w:val="16"/>
      <w:szCs w:val="16"/>
    </w:rPr>
  </w:style>
  <w:style w:type="paragraph" w:styleId="Tekstopmerking">
    <w:name w:val="annotation text"/>
    <w:basedOn w:val="Standaard"/>
    <w:link w:val="TekstopmerkingChar"/>
    <w:uiPriority w:val="99"/>
    <w:semiHidden/>
    <w:unhideWhenUsed/>
    <w:rsid w:val="00870B63"/>
    <w:rPr>
      <w:sz w:val="20"/>
      <w:szCs w:val="20"/>
    </w:rPr>
  </w:style>
  <w:style w:type="character" w:customStyle="1" w:styleId="TekstopmerkingChar">
    <w:name w:val="Tekst opmerking Char"/>
    <w:basedOn w:val="Standaardalinea-lettertype"/>
    <w:link w:val="Tekstopmerking"/>
    <w:uiPriority w:val="99"/>
    <w:semiHidden/>
    <w:rsid w:val="00870B63"/>
    <w:rPr>
      <w:sz w:val="20"/>
      <w:szCs w:val="20"/>
    </w:rPr>
  </w:style>
  <w:style w:type="paragraph" w:styleId="Onderwerpvanopmerking">
    <w:name w:val="annotation subject"/>
    <w:basedOn w:val="Tekstopmerking"/>
    <w:next w:val="Tekstopmerking"/>
    <w:link w:val="OnderwerpvanopmerkingChar"/>
    <w:uiPriority w:val="99"/>
    <w:semiHidden/>
    <w:unhideWhenUsed/>
    <w:rsid w:val="00870B63"/>
    <w:rPr>
      <w:b/>
      <w:bCs/>
    </w:rPr>
  </w:style>
  <w:style w:type="character" w:customStyle="1" w:styleId="OnderwerpvanopmerkingChar">
    <w:name w:val="Onderwerp van opmerking Char"/>
    <w:basedOn w:val="TekstopmerkingChar"/>
    <w:link w:val="Onderwerpvanopmerking"/>
    <w:uiPriority w:val="99"/>
    <w:semiHidden/>
    <w:rsid w:val="00870B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learningapps.org/2285978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1109</Words>
  <Characters>6105</Characters>
  <Application>Microsoft Office Word</Application>
  <DocSecurity>0</DocSecurity>
  <Lines>50</Lines>
  <Paragraphs>14</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bokma</dc:creator>
  <cp:keywords/>
  <dc:description/>
  <cp:lastModifiedBy>lieke bokma</cp:lastModifiedBy>
  <cp:revision>2</cp:revision>
  <dcterms:created xsi:type="dcterms:W3CDTF">2022-07-03T18:41:00Z</dcterms:created>
  <dcterms:modified xsi:type="dcterms:W3CDTF">2022-07-03T18:41:00Z</dcterms:modified>
</cp:coreProperties>
</file>